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5" w:type="dxa"/>
        <w:jc w:val="center"/>
        <w:tblCellMar>
          <w:left w:w="85" w:type="dxa"/>
        </w:tblCellMar>
        <w:tblLook w:val="0000" w:firstRow="0" w:lastRow="0" w:firstColumn="0" w:lastColumn="0" w:noHBand="0" w:noVBand="0"/>
      </w:tblPr>
      <w:tblGrid>
        <w:gridCol w:w="9075"/>
      </w:tblGrid>
      <w:tr w:rsidR="007F1976" w14:paraId="083D5867" w14:textId="77777777">
        <w:trPr>
          <w:trHeight w:val="1144"/>
          <w:jc w:val="center"/>
        </w:trPr>
        <w:tc>
          <w:tcPr>
            <w:tcW w:w="9075" w:type="dxa"/>
            <w:tcBorders>
              <w:top w:val="double" w:sz="6" w:space="0" w:color="B8CCE4"/>
              <w:left w:val="double" w:sz="6" w:space="0" w:color="B8CCE4"/>
              <w:bottom w:val="double" w:sz="6" w:space="0" w:color="B8CCE4"/>
              <w:right w:val="single" w:sz="6" w:space="0" w:color="B8CCE4"/>
            </w:tcBorders>
            <w:shd w:val="clear" w:color="auto" w:fill="17365D"/>
            <w:vAlign w:val="bottom"/>
          </w:tcPr>
          <w:p w14:paraId="577C66ED" w14:textId="77777777" w:rsidR="007F1976" w:rsidRDefault="00000000">
            <w:pPr>
              <w:spacing w:line="276" w:lineRule="auto"/>
              <w:jc w:val="center"/>
              <w:rPr>
                <w:rFonts w:ascii="Georgia" w:hAnsi="Georgia"/>
              </w:rPr>
            </w:pPr>
            <w:r>
              <w:rPr>
                <w:noProof/>
              </w:rPr>
              <w:drawing>
                <wp:inline distT="0" distB="0" distL="0" distR="0" wp14:anchorId="1E8DB730" wp14:editId="3DB9738B">
                  <wp:extent cx="412750" cy="418465"/>
                  <wp:effectExtent l="0" t="0" r="0" b="0"/>
                  <wp:docPr id="1" name="Picture 6" descr="ethnosimo Neg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ethnosimo Negative.png"/>
                          <pic:cNvPicPr>
                            <a:picLocks noChangeAspect="1" noChangeArrowheads="1"/>
                          </pic:cNvPicPr>
                        </pic:nvPicPr>
                        <pic:blipFill>
                          <a:blip r:embed="rId6"/>
                          <a:stretch>
                            <a:fillRect/>
                          </a:stretch>
                        </pic:blipFill>
                        <pic:spPr bwMode="auto">
                          <a:xfrm>
                            <a:off x="0" y="0"/>
                            <a:ext cx="412750" cy="418465"/>
                          </a:xfrm>
                          <a:prstGeom prst="rect">
                            <a:avLst/>
                          </a:prstGeom>
                        </pic:spPr>
                      </pic:pic>
                    </a:graphicData>
                  </a:graphic>
                </wp:inline>
              </w:drawing>
            </w:r>
          </w:p>
          <w:p w14:paraId="5A856EB5" w14:textId="77777777" w:rsidR="007F1976" w:rsidRDefault="00000000">
            <w:pPr>
              <w:spacing w:line="276" w:lineRule="auto"/>
              <w:jc w:val="center"/>
              <w:rPr>
                <w:rFonts w:ascii="Georgia" w:hAnsi="Georgia"/>
              </w:rPr>
            </w:pPr>
            <w:r>
              <w:rPr>
                <w:rFonts w:ascii="Georgia" w:hAnsi="Georgia"/>
                <w:b/>
                <w:szCs w:val="22"/>
              </w:rPr>
              <w:t xml:space="preserve">Πρεσβεία της Ελλάδας στο Βουκουρέστι </w:t>
            </w:r>
          </w:p>
          <w:p w14:paraId="4BF50313" w14:textId="77777777" w:rsidR="007F1976" w:rsidRDefault="00000000">
            <w:pPr>
              <w:shd w:val="clear" w:color="auto" w:fill="17365D"/>
              <w:spacing w:line="276" w:lineRule="auto"/>
              <w:jc w:val="center"/>
              <w:rPr>
                <w:rFonts w:ascii="Georgia" w:hAnsi="Georgia"/>
              </w:rPr>
            </w:pPr>
            <w:r>
              <w:rPr>
                <w:rFonts w:ascii="Georgia" w:hAnsi="Georgia"/>
                <w:b/>
                <w:szCs w:val="22"/>
              </w:rPr>
              <w:t xml:space="preserve">Γραφείο Οικονομικών &amp; Εμπορικών Υποθέσεων </w:t>
            </w:r>
          </w:p>
          <w:p w14:paraId="1183CA45" w14:textId="77777777" w:rsidR="007F1976" w:rsidRDefault="00000000">
            <w:pPr>
              <w:shd w:val="clear" w:color="auto" w:fill="17365D"/>
              <w:spacing w:line="276" w:lineRule="auto"/>
              <w:jc w:val="center"/>
              <w:rPr>
                <w:rFonts w:ascii="Georgia" w:hAnsi="Georgia"/>
              </w:rPr>
            </w:pPr>
            <w:r>
              <w:rPr>
                <w:rFonts w:ascii="Georgia" w:hAnsi="Georgia"/>
                <w:b/>
                <w:szCs w:val="22"/>
              </w:rPr>
              <w:t>(αρμόδιο και για Μολδαβία)</w:t>
            </w:r>
          </w:p>
          <w:p w14:paraId="07F36ECB" w14:textId="77777777" w:rsidR="007F1976" w:rsidRDefault="00000000">
            <w:pPr>
              <w:spacing w:line="276" w:lineRule="auto"/>
              <w:jc w:val="center"/>
              <w:rPr>
                <w:rFonts w:ascii="Georgia" w:hAnsi="Georgia"/>
              </w:rPr>
            </w:pPr>
            <w:r>
              <w:rPr>
                <w:rFonts w:ascii="Georgia" w:hAnsi="Georgia"/>
                <w:b/>
                <w:szCs w:val="22"/>
              </w:rPr>
              <w:t>Δελτίο Οικονομικών και Επιχειρηματικών Εξελίξεων για την Μολδαβία</w:t>
            </w:r>
          </w:p>
          <w:p w14:paraId="20EE1E4A" w14:textId="77777777" w:rsidR="007F1976" w:rsidRDefault="00000000">
            <w:pPr>
              <w:spacing w:line="276" w:lineRule="auto"/>
              <w:jc w:val="center"/>
              <w:rPr>
                <w:rFonts w:ascii="Georgia" w:hAnsi="Georgia"/>
              </w:rPr>
            </w:pPr>
            <w:r>
              <w:rPr>
                <w:rFonts w:ascii="Georgia" w:hAnsi="Georgia"/>
                <w:b/>
                <w:szCs w:val="22"/>
              </w:rPr>
              <w:t>Μηνός Ιουνίου 2023</w:t>
            </w:r>
          </w:p>
          <w:p w14:paraId="6A0CCDBA" w14:textId="77777777" w:rsidR="007F1976" w:rsidRDefault="007F1976">
            <w:pPr>
              <w:spacing w:line="276" w:lineRule="auto"/>
              <w:jc w:val="center"/>
              <w:rPr>
                <w:rFonts w:ascii="Georgia" w:hAnsi="Georgia"/>
                <w:szCs w:val="22"/>
              </w:rPr>
            </w:pPr>
          </w:p>
        </w:tc>
      </w:tr>
    </w:tbl>
    <w:p w14:paraId="34751640" w14:textId="77777777" w:rsidR="007F1976" w:rsidRDefault="007F1976">
      <w:pPr>
        <w:spacing w:line="276" w:lineRule="auto"/>
        <w:rPr>
          <w:rFonts w:ascii="Georgia" w:hAnsi="Georgia"/>
          <w:b/>
          <w:szCs w:val="22"/>
          <w:lang w:val="en-US"/>
        </w:rPr>
      </w:pPr>
    </w:p>
    <w:p w14:paraId="0AE35CE3" w14:textId="77777777" w:rsidR="007F1976" w:rsidRDefault="00000000">
      <w:pPr>
        <w:spacing w:line="276" w:lineRule="auto"/>
        <w:rPr>
          <w:rFonts w:ascii="Georgia" w:hAnsi="Georgia"/>
          <w:b/>
          <w:szCs w:val="22"/>
          <w:lang w:val="en-US"/>
        </w:rPr>
      </w:pPr>
      <w:r>
        <w:rPr>
          <w:rFonts w:ascii="Georgia" w:hAnsi="Georgia"/>
          <w:b/>
          <w:noProof/>
          <w:szCs w:val="22"/>
          <w:lang w:val="en-US"/>
        </w:rPr>
        <mc:AlternateContent>
          <mc:Choice Requires="wps">
            <w:drawing>
              <wp:anchor distT="0" distB="0" distL="0" distR="0" simplePos="0" relativeHeight="3" behindDoc="0" locked="0" layoutInCell="1" allowOverlap="1" wp14:anchorId="0E9283CD" wp14:editId="25D6FCF5">
                <wp:simplePos x="0" y="0"/>
                <wp:positionH relativeFrom="column">
                  <wp:posOffset>314960</wp:posOffset>
                </wp:positionH>
                <wp:positionV relativeFrom="paragraph">
                  <wp:posOffset>635</wp:posOffset>
                </wp:positionV>
                <wp:extent cx="5049520" cy="324485"/>
                <wp:effectExtent l="0" t="0" r="0" b="0"/>
                <wp:wrapNone/>
                <wp:docPr id="2" name="Shape1"/>
                <wp:cNvGraphicFramePr/>
                <a:graphic xmlns:a="http://schemas.openxmlformats.org/drawingml/2006/main">
                  <a:graphicData uri="http://schemas.microsoft.com/office/word/2010/wordprocessingShape">
                    <wps:wsp>
                      <wps:cNvSpPr/>
                      <wps:spPr>
                        <a:xfrm>
                          <a:off x="0" y="0"/>
                          <a:ext cx="5049000" cy="3240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9E5FC56" id="Shape1" o:spid="_x0000_s1026" style="position:absolute;margin-left:24.8pt;margin-top:.05pt;width:397.6pt;height:25.5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AQngEAAKIDAAAOAAAAZHJzL2Uyb0RvYy54bWysU8Fu2zAMvQ/oPwi6N3bTbtiMOD20aC/D&#10;NqzbBygyFQuQREFS4+TvRzGp022nDrvIFMX3SD7Sq9u9d2IHKVsMvbxatFJA0DjYsO3lzx8Plx+l&#10;yEWFQTkM0MsDZHm7vni3mmIHSxzRDZAEkYTcTbGXYymxa5qsR/AqLzBCoEeDyatC17RthqQmYveu&#10;Wbbth2bCNMSEGnIm7/3xUa6Z3xjQ5asxGYpwvaTaCp+Jz009m/VKdduk4mj1qQz1D1V4ZQMlnanu&#10;VVHiOdm/qLzVCTOastDoGzTGauAeqJur9o9unkYVgXshcXKcZcr/j1Z/2T3Fb4lkmGLuMpm1i71J&#10;vn6pPrFnsQ6zWLAvQpPzfXvzqW1JU01v18ubahNNc0bHlMsjoBfV6GWiYbBGavc5l2PoS0hNFvDB&#10;OscDceE3B3FWT3Muka1ycFDjXPgORtiBK62OrNN2c+eSOA6aNpHKfBk3kxGgBhpK+EbsCVLRwPv1&#10;RvwM4vwYyoz3NmBiCV91V80NDgceEQtAi8Aqn5a2btrrO8t0/rXWvwAAAP//AwBQSwMEFAAGAAgA&#10;AAAhAEmYnXbeAAAABgEAAA8AAABkcnMvZG93bnJldi54bWxMj0FLw0AQhe+C/2EZwYvYTUssNWZT&#10;pCAWKRRT7XmbHZNgdjbNbpP47zs92eOb93jvm3Q52kb02PnakYLpJAKBVDhTU6nga/f2uADhgyaj&#10;G0eo4A89LLPbm1Qnxg30iX0eSsEl5BOtoAqhTaT0RYVW+4lrkdj7cZ3VgWVXStPpgcttI2dRNJdW&#10;18QLlW5xVWHxm5+sgqHY9vvd5l1uH/ZrR8f1cZV/fyh1fze+voAIOIb/MFzwGR0yZjq4ExkvGgXx&#10;85yTl7tgdxHH/MhBwdN0BjJL5TV+dgYAAP//AwBQSwECLQAUAAYACAAAACEAtoM4kv4AAADhAQAA&#10;EwAAAAAAAAAAAAAAAAAAAAAAW0NvbnRlbnRfVHlwZXNdLnhtbFBLAQItABQABgAIAAAAIQA4/SH/&#10;1gAAAJQBAAALAAAAAAAAAAAAAAAAAC8BAABfcmVscy8ucmVsc1BLAQItABQABgAIAAAAIQBEDVAQ&#10;ngEAAKIDAAAOAAAAAAAAAAAAAAAAAC4CAABkcnMvZTJvRG9jLnhtbFBLAQItABQABgAIAAAAIQBJ&#10;mJ123gAAAAYBAAAPAAAAAAAAAAAAAAAAAPgDAABkcnMvZG93bnJldi54bWxQSwUGAAAAAAQABADz&#10;AAAAAwUAAAAA&#10;" filled="f" stroked="f"/>
            </w:pict>
          </mc:Fallback>
        </mc:AlternateContent>
      </w:r>
    </w:p>
    <w:p w14:paraId="4F6F1674" w14:textId="77777777" w:rsidR="007F1976" w:rsidRDefault="00000000">
      <w:pPr>
        <w:spacing w:line="276" w:lineRule="auto"/>
        <w:rPr>
          <w:rFonts w:ascii="Georgia" w:hAnsi="Georgia"/>
          <w:sz w:val="24"/>
        </w:rPr>
      </w:pPr>
      <w:r>
        <w:rPr>
          <w:rFonts w:ascii="Georgia" w:hAnsi="Georgia"/>
          <w:b/>
          <w:sz w:val="24"/>
        </w:rPr>
        <w:t>ΠΕΡΙΕΧΟΜΕΝΑ</w:t>
      </w:r>
    </w:p>
    <w:p w14:paraId="73BD3D80" w14:textId="77777777" w:rsidR="007F1976" w:rsidRDefault="007F1976">
      <w:pPr>
        <w:spacing w:line="276" w:lineRule="auto"/>
        <w:rPr>
          <w:rFonts w:ascii="Georgia" w:hAnsi="Georgia"/>
          <w:b/>
          <w:sz w:val="20"/>
          <w:szCs w:val="20"/>
        </w:rPr>
      </w:pPr>
    </w:p>
    <w:sdt>
      <w:sdtPr>
        <w:rPr>
          <w:rFonts w:ascii="Arial Narrow" w:hAnsi="Arial Narrow"/>
          <w:b w:val="0"/>
          <w:bCs w:val="0"/>
          <w:caps w:val="0"/>
          <w:sz w:val="22"/>
          <w:lang w:val="el-GR" w:eastAsia="el-GR"/>
        </w:rPr>
        <w:id w:val="313072838"/>
        <w:docPartObj>
          <w:docPartGallery w:val="Table of Contents"/>
          <w:docPartUnique/>
        </w:docPartObj>
      </w:sdtPr>
      <w:sdtContent>
        <w:p w14:paraId="3DED3DC7" w14:textId="77777777" w:rsidR="007F1976" w:rsidRDefault="00000000">
          <w:pPr>
            <w:pStyle w:val="11"/>
            <w:tabs>
              <w:tab w:val="clear" w:pos="8190"/>
              <w:tab w:val="right" w:leader="dot" w:pos="8306"/>
            </w:tabs>
          </w:pPr>
          <w:r>
            <w:fldChar w:fldCharType="begin"/>
          </w:r>
          <w:r>
            <w:rPr>
              <w:rFonts w:ascii="Georgia" w:hAnsi="Georgia"/>
              <w:sz w:val="20"/>
              <w:szCs w:val="20"/>
            </w:rPr>
            <w:instrText>TOC \o "1-4" \h</w:instrText>
          </w:r>
          <w:r>
            <w:rPr>
              <w:rFonts w:ascii="Georgia" w:hAnsi="Georgia"/>
              <w:sz w:val="20"/>
              <w:szCs w:val="20"/>
            </w:rPr>
            <w:fldChar w:fldCharType="separate"/>
          </w:r>
          <w:r>
            <w:rPr>
              <w:rFonts w:ascii="Georgia" w:hAnsi="Georgia"/>
              <w:sz w:val="20"/>
              <w:szCs w:val="20"/>
            </w:rPr>
            <w:t>Α</w:t>
          </w:r>
          <w:hyperlink w:anchor="__RefHeading___Toc595_1953123596">
            <w:r>
              <w:rPr>
                <w:rStyle w:val="IndexLink"/>
                <w:rFonts w:ascii="Georgia" w:hAnsi="Georgia"/>
                <w:sz w:val="20"/>
                <w:szCs w:val="20"/>
              </w:rPr>
              <w:t xml:space="preserve">. </w:t>
            </w:r>
          </w:hyperlink>
          <w:hyperlink w:anchor="__RefHeading___Toc595_1953123596">
            <w:r>
              <w:rPr>
                <w:rStyle w:val="IndexLink"/>
                <w:rFonts w:ascii="Georgia" w:hAnsi="Georgia"/>
                <w:sz w:val="20"/>
                <w:szCs w:val="20"/>
              </w:rPr>
              <w:t>ΠΡΟΣΦΑΤΕΣ ΟΙΚΟΝΟΜΙΚΕΣ ΕΞΕΛΙΞΕΙ</w:t>
            </w:r>
          </w:hyperlink>
          <w:r>
            <w:rPr>
              <w:rFonts w:ascii="Georgia" w:hAnsi="Georgia"/>
              <w:sz w:val="20"/>
              <w:szCs w:val="20"/>
            </w:rPr>
            <w:t>Σ ………………………………………………..2</w:t>
          </w:r>
        </w:p>
        <w:p w14:paraId="5167D2E2" w14:textId="77777777" w:rsidR="007F1976" w:rsidRDefault="00000000">
          <w:pPr>
            <w:pStyle w:val="22"/>
            <w:tabs>
              <w:tab w:val="right" w:leader="dot" w:pos="8306"/>
            </w:tabs>
          </w:pPr>
          <w:r>
            <w:rPr>
              <w:rFonts w:ascii="Georgia" w:hAnsi="Georgia"/>
              <w:smallCaps w:val="0"/>
              <w:color w:val="000000"/>
              <w:lang w:val="el-GR" w:eastAsia="zh-CN" w:bidi="hi-IN"/>
            </w:rPr>
            <w:t xml:space="preserve"> 1. Η ΠΑΓΚΟΣΜΙΑ ΤΡΑΠΕΖΑ ΕΝΕΚΡΙΝΕ ΔΥΟ ΠΑΚΕΤΑ ΧΡΗΜΑΤΟΔΟΤΗΣΗΣ ΓΙΑ ΤΗ ΜΟΛΔΑΒΙΑ  </w:t>
          </w:r>
        </w:p>
        <w:p w14:paraId="17120EE8" w14:textId="77777777" w:rsidR="007F1976" w:rsidRDefault="00000000">
          <w:pPr>
            <w:pStyle w:val="22"/>
            <w:tabs>
              <w:tab w:val="right" w:leader="dot" w:pos="8306"/>
            </w:tabs>
          </w:pPr>
          <w:r>
            <w:rPr>
              <w:rFonts w:ascii="Georgia" w:hAnsi="Georgia"/>
              <w:smallCaps w:val="0"/>
              <w:color w:val="000000"/>
              <w:lang w:val="el-GR" w:eastAsia="zh-CN" w:bidi="hi-IN"/>
            </w:rPr>
            <w:t xml:space="preserve"> ΥΨΟΥΣ 95 ΕΚ. ΔΟΛ. ………………………………………………………………………………………………………………..2 </w:t>
          </w:r>
        </w:p>
        <w:p w14:paraId="2AD295DA" w14:textId="77777777" w:rsidR="007F1976" w:rsidRDefault="00000000">
          <w:pPr>
            <w:pStyle w:val="22"/>
            <w:tabs>
              <w:tab w:val="right" w:leader="dot" w:pos="8306"/>
            </w:tabs>
          </w:pPr>
          <w:r>
            <w:rPr>
              <w:rFonts w:ascii="Georgia" w:hAnsi="Georgia"/>
            </w:rPr>
            <w:t xml:space="preserve"> </w:t>
          </w:r>
          <w:hyperlink w:anchor="__RefHeading___Toc599_1953123596">
            <w:r>
              <w:rPr>
                <w:rStyle w:val="IndexLink"/>
                <w:rFonts w:ascii="Georgia" w:hAnsi="Georgia"/>
              </w:rPr>
              <w:t>2</w:t>
            </w:r>
          </w:hyperlink>
          <w:hyperlink w:anchor="__RefHeading___Toc599_1953123596">
            <w:r>
              <w:rPr>
                <w:rStyle w:val="IndexLink"/>
                <w:rFonts w:ascii="Georgia" w:hAnsi="Georgia"/>
              </w:rPr>
              <w:t>.</w:t>
            </w:r>
          </w:hyperlink>
          <w:r>
            <w:rPr>
              <w:rFonts w:ascii="Georgia" w:eastAsia="Noto Sans Mono CJK SC" w:hAnsi="Georgia" w:cs="Liberation Mono"/>
              <w:smallCaps w:val="0"/>
              <w:color w:val="000000"/>
              <w:lang w:val="el-GR" w:eastAsia="zh-CN" w:bidi="hi-IN"/>
            </w:rPr>
            <w:t xml:space="preserve"> ΟΙ ΚΥΡΙΕΣ ΠΗΓΕΣ ΕΙΣΟΔΗΜΑΤΟΣ ΓΙΑ ΤΟΥΣ ΠΟΛΙΤΕΣ ΤΗΣ ΜΟΛΔΑΒΙΑΣ…………………………..2</w:t>
          </w:r>
        </w:p>
        <w:p w14:paraId="6BCB8F2E" w14:textId="77777777" w:rsidR="007F1976" w:rsidRDefault="00000000">
          <w:pPr>
            <w:pStyle w:val="22"/>
            <w:tabs>
              <w:tab w:val="right" w:leader="dot" w:pos="8306"/>
            </w:tabs>
          </w:pPr>
          <w:r>
            <w:rPr>
              <w:rFonts w:ascii="Georgia" w:hAnsi="Georgia"/>
            </w:rPr>
            <w:t xml:space="preserve"> </w:t>
          </w:r>
          <w:hyperlink w:anchor="__RefHeading___Toc601_1953123596">
            <w:r>
              <w:rPr>
                <w:rStyle w:val="IndexLink"/>
                <w:rFonts w:ascii="Georgia" w:hAnsi="Georgia"/>
              </w:rPr>
              <w:t>3</w:t>
            </w:r>
          </w:hyperlink>
          <w:r>
            <w:rPr>
              <w:rFonts w:ascii="Georgia" w:hAnsi="Georgia"/>
              <w:smallCaps w:val="0"/>
              <w:color w:val="000000"/>
              <w:lang w:val="el-GR"/>
            </w:rPr>
            <w:t xml:space="preserve">. Η ΡΟΥΜΑΝΙΑ ΞΕΚΛΕΙΔΩΝΕΙ ΤΗΝ ΠΡΩΤΗ ΔΟΣΗ ΤΗΣ ΣΥΜΦΩΝΙΑΣ ΧΡΗΜΑΤΟΔΟΤΗΣΗΣ  </w:t>
          </w:r>
        </w:p>
        <w:p w14:paraId="7B40C062" w14:textId="77777777" w:rsidR="007F1976" w:rsidRDefault="00000000">
          <w:pPr>
            <w:pStyle w:val="22"/>
            <w:tabs>
              <w:tab w:val="right" w:leader="dot" w:pos="8306"/>
            </w:tabs>
          </w:pPr>
          <w:r>
            <w:rPr>
              <w:rFonts w:ascii="Georgia" w:hAnsi="Georgia"/>
              <w:smallCaps w:val="0"/>
              <w:color w:val="000000"/>
              <w:lang w:val="el-GR"/>
            </w:rPr>
            <w:t xml:space="preserve"> ΥΨΟΥΣ 100 ΕΚ. ΕΥΡΩ ΠΡΟΣ ΤΗ ΜΟΔΑΒΙΑ…………………………...………………………………………………</w:t>
          </w:r>
          <w:r>
            <w:rPr>
              <w:rFonts w:ascii="Georgia" w:hAnsi="Georgia"/>
            </w:rPr>
            <w:t>..3</w:t>
          </w:r>
        </w:p>
        <w:p w14:paraId="7E21665C" w14:textId="77777777" w:rsidR="007F1976" w:rsidRDefault="00000000">
          <w:pPr>
            <w:tabs>
              <w:tab w:val="right" w:leader="dot" w:pos="8306"/>
            </w:tabs>
          </w:pPr>
          <w:r>
            <w:rPr>
              <w:rFonts w:ascii="Georgia" w:hAnsi="Georgia"/>
              <w:b/>
              <w:bCs/>
              <w:sz w:val="20"/>
              <w:szCs w:val="20"/>
            </w:rPr>
            <w:t>Β</w:t>
          </w:r>
          <w:hyperlink w:anchor="__RefHeading___Toc595_1953123596">
            <w:r>
              <w:rPr>
                <w:rStyle w:val="IndexLink"/>
                <w:rFonts w:ascii="Georgia" w:hAnsi="Georgia"/>
                <w:b/>
                <w:bCs/>
                <w:sz w:val="20"/>
                <w:szCs w:val="20"/>
              </w:rPr>
              <w:t xml:space="preserve">. </w:t>
            </w:r>
          </w:hyperlink>
          <w:r>
            <w:rPr>
              <w:rFonts w:ascii="Georgia" w:hAnsi="Georgia"/>
              <w:b/>
              <w:bCs/>
              <w:sz w:val="20"/>
              <w:szCs w:val="20"/>
            </w:rPr>
            <w:t>ΕΝΕΡΓΕΙΑ…………………...………………………………………………………………………..3</w:t>
          </w:r>
        </w:p>
        <w:p w14:paraId="6260D3E0" w14:textId="77777777" w:rsidR="007F1976" w:rsidRDefault="00000000">
          <w:pPr>
            <w:tabs>
              <w:tab w:val="right" w:leader="dot" w:pos="8306"/>
            </w:tabs>
          </w:pPr>
          <w:r>
            <w:rPr>
              <w:rFonts w:ascii="Georgia" w:hAnsi="Georgia"/>
              <w:b/>
              <w:bCs/>
              <w:sz w:val="20"/>
              <w:szCs w:val="20"/>
            </w:rPr>
            <w:t xml:space="preserve">    </w:t>
          </w:r>
          <w:r>
            <w:rPr>
              <w:rFonts w:ascii="Georgia" w:hAnsi="Georgia"/>
              <w:b/>
              <w:bCs/>
              <w:sz w:val="18"/>
              <w:szCs w:val="18"/>
            </w:rPr>
            <w:t xml:space="preserve"> </w:t>
          </w:r>
          <w:r>
            <w:rPr>
              <w:rFonts w:ascii="Georgia" w:hAnsi="Georgia"/>
              <w:sz w:val="18"/>
              <w:szCs w:val="18"/>
            </w:rPr>
            <w:t>1. Η ΕΛΛΗΝΙΚΗ ΔΕΠΑ ΜΕΤΑΞΥ ΤΩΝ ΠΡΟΜΗΘΕΥΤΩΝ ΦΥΣΙΚΟΥ ΑΕΡΙΟΥ ΤΗΣ ΜΟΛΔΑΒΙΑΣ….3</w:t>
          </w:r>
        </w:p>
        <w:p w14:paraId="37AD2D57" w14:textId="77777777" w:rsidR="007F1976" w:rsidRDefault="00000000">
          <w:pPr>
            <w:tabs>
              <w:tab w:val="right" w:leader="dot" w:pos="8306"/>
            </w:tabs>
          </w:pPr>
          <w:r>
            <w:rPr>
              <w:rFonts w:ascii="Georgia" w:hAnsi="Georgia"/>
              <w:sz w:val="18"/>
              <w:szCs w:val="18"/>
            </w:rPr>
            <w:t xml:space="preserve">      2. ΕΙΣΑΓΩΓΕΣ ΚΑΥΣΙΜΩΝ ΣΤΗ ΜΟΛΔΑΒΙΑ ΤΟ ΠΡΩΤΟ ΤΡΙΜΗΝΟ ΤΟΥ 2023………………………….4</w:t>
          </w:r>
        </w:p>
        <w:p w14:paraId="09B12AD7" w14:textId="77777777" w:rsidR="007F1976" w:rsidRDefault="00000000">
          <w:pPr>
            <w:tabs>
              <w:tab w:val="right" w:leader="dot" w:pos="8306"/>
            </w:tabs>
          </w:pPr>
          <w:r>
            <w:rPr>
              <w:rFonts w:ascii="Georgia" w:hAnsi="Georgia"/>
              <w:sz w:val="18"/>
              <w:szCs w:val="18"/>
            </w:rPr>
            <w:t xml:space="preserve">      3. ΜΕΓΑΛΥΤΕΡΗ ΣΠΑΤΑΛΗ ΕΝΕΡΓΕΙΑΣ ΣΤΗ ΜΟΛΔΑΒΙΑ ΣΕ ΣΧΕΣΗ ΜΕ ΤΙΣ ΑΝΑΠΤΥΓΜΕΝΕΣ</w:t>
          </w:r>
        </w:p>
        <w:p w14:paraId="6CC5317A" w14:textId="77777777" w:rsidR="007F1976" w:rsidRDefault="00000000">
          <w:pPr>
            <w:tabs>
              <w:tab w:val="right" w:leader="dot" w:pos="8306"/>
            </w:tabs>
          </w:pPr>
          <w:r>
            <w:rPr>
              <w:rFonts w:ascii="Georgia" w:hAnsi="Georgia"/>
              <w:sz w:val="18"/>
              <w:szCs w:val="18"/>
            </w:rPr>
            <w:t xml:space="preserve">      ΧΩΡΕΣ …………………………………………………………………………………………………………………………………..5</w:t>
          </w:r>
        </w:p>
        <w:p w14:paraId="6407F813" w14:textId="77777777" w:rsidR="007F1976" w:rsidRDefault="00000000">
          <w:pPr>
            <w:tabs>
              <w:tab w:val="right" w:leader="dot" w:pos="8306"/>
            </w:tabs>
          </w:pPr>
          <w:r>
            <w:rPr>
              <w:rFonts w:ascii="Georgia" w:hAnsi="Georgia"/>
              <w:b/>
              <w:bCs/>
              <w:sz w:val="20"/>
              <w:szCs w:val="20"/>
            </w:rPr>
            <w:t>Γ</w:t>
          </w:r>
          <w:hyperlink w:anchor="__RefHeading___Toc595_1953123596">
            <w:r>
              <w:rPr>
                <w:rStyle w:val="IndexLink"/>
                <w:rFonts w:ascii="Georgia" w:hAnsi="Georgia"/>
                <w:b/>
                <w:bCs/>
                <w:sz w:val="20"/>
                <w:szCs w:val="20"/>
              </w:rPr>
              <w:t xml:space="preserve">. </w:t>
            </w:r>
          </w:hyperlink>
          <w:r>
            <w:rPr>
              <w:rFonts w:ascii="Georgia" w:hAnsi="Georgia"/>
              <w:b/>
              <w:bCs/>
              <w:sz w:val="20"/>
              <w:szCs w:val="20"/>
            </w:rPr>
            <w:t>ΕΞΩΤΕΡΙΚΟ ΕΜΠΟΡΙΟ</w:t>
          </w:r>
          <w:hyperlink w:anchor="__RefHeading___Toc595_1953123596">
            <w:r>
              <w:rPr>
                <w:rStyle w:val="IndexLink"/>
                <w:rFonts w:ascii="Georgia" w:hAnsi="Georgia"/>
                <w:b/>
                <w:bCs/>
                <w:sz w:val="20"/>
                <w:szCs w:val="20"/>
              </w:rPr>
              <w:t xml:space="preserve"> </w:t>
            </w:r>
          </w:hyperlink>
          <w:r>
            <w:rPr>
              <w:rFonts w:ascii="Georgia" w:hAnsi="Georgia"/>
              <w:b/>
              <w:bCs/>
              <w:sz w:val="20"/>
              <w:szCs w:val="20"/>
            </w:rPr>
            <w:t>……………………………………………………….………………...5</w:t>
          </w:r>
        </w:p>
        <w:p w14:paraId="20C4DA54" w14:textId="77777777" w:rsidR="007F1976" w:rsidRDefault="00000000">
          <w:pPr>
            <w:tabs>
              <w:tab w:val="right" w:leader="dot" w:pos="8306"/>
            </w:tabs>
          </w:pPr>
          <w:r>
            <w:rPr>
              <w:rFonts w:ascii="Georgia" w:hAnsi="Georgia"/>
              <w:b/>
              <w:bCs/>
              <w:sz w:val="20"/>
              <w:szCs w:val="20"/>
            </w:rPr>
            <w:t xml:space="preserve">  </w:t>
          </w:r>
          <w:r>
            <w:rPr>
              <w:rFonts w:ascii="Georgia" w:hAnsi="Georgia"/>
              <w:b/>
              <w:bCs/>
              <w:sz w:val="18"/>
              <w:szCs w:val="18"/>
            </w:rPr>
            <w:t xml:space="preserve">   </w:t>
          </w:r>
          <w:r>
            <w:rPr>
              <w:rFonts w:ascii="Georgia" w:hAnsi="Georgia"/>
              <w:sz w:val="18"/>
              <w:szCs w:val="18"/>
            </w:rPr>
            <w:t xml:space="preserve"> ΣΤΟΙΧΕΙΑ ΕΙΣΑΓΩΓΩΝ ΜΟΛΔΑΒΙΑΣ ΓΙΑ ΤΟ ΠΡΩΤΟ ΤΡΙΜΗΝΟ 2023………………………………......5</w:t>
          </w:r>
          <w:r>
            <w:rPr>
              <w:rFonts w:ascii="Georgia" w:hAnsi="Georgia"/>
              <w:sz w:val="18"/>
              <w:szCs w:val="18"/>
            </w:rPr>
            <w:fldChar w:fldCharType="end"/>
          </w:r>
        </w:p>
      </w:sdtContent>
    </w:sdt>
    <w:p w14:paraId="3AF891CC" w14:textId="77777777" w:rsidR="007F1976" w:rsidRDefault="007F1976">
      <w:pPr>
        <w:tabs>
          <w:tab w:val="right" w:leader="dot" w:pos="8306"/>
        </w:tabs>
        <w:rPr>
          <w:sz w:val="20"/>
          <w:szCs w:val="20"/>
        </w:rPr>
      </w:pPr>
    </w:p>
    <w:p w14:paraId="6CFE0B4F" w14:textId="77777777" w:rsidR="007F1976" w:rsidRPr="00D20C3D" w:rsidRDefault="007F1976">
      <w:pPr>
        <w:pStyle w:val="22"/>
        <w:tabs>
          <w:tab w:val="right" w:leader="dot" w:pos="8306"/>
        </w:tabs>
        <w:rPr>
          <w:rFonts w:ascii="Georgia" w:hAnsi="Georgia"/>
          <w:sz w:val="24"/>
          <w:szCs w:val="24"/>
          <w:lang w:val="el-GR"/>
        </w:rPr>
      </w:pPr>
    </w:p>
    <w:p w14:paraId="6904CB7C" w14:textId="77777777" w:rsidR="007F1976" w:rsidRDefault="007F1976">
      <w:pPr>
        <w:pStyle w:val="40"/>
        <w:spacing w:line="276" w:lineRule="auto"/>
        <w:ind w:left="0" w:firstLine="0"/>
        <w:rPr>
          <w:rFonts w:ascii="Georgia" w:hAnsi="Georgia"/>
          <w:szCs w:val="24"/>
        </w:rPr>
      </w:pPr>
    </w:p>
    <w:p w14:paraId="77FF4290" w14:textId="77777777" w:rsidR="007F1976" w:rsidRDefault="00000000">
      <w:pPr>
        <w:spacing w:line="276" w:lineRule="auto"/>
        <w:jc w:val="right"/>
        <w:rPr>
          <w:rFonts w:ascii="Georgia" w:hAnsi="Georgia"/>
          <w:sz w:val="24"/>
        </w:rPr>
      </w:pPr>
      <w:r>
        <w:rPr>
          <w:rFonts w:ascii="Georgia" w:hAnsi="Georgia" w:cs="Arial"/>
          <w:sz w:val="24"/>
        </w:rPr>
        <w:t>Ισοτιμία Ευρώ/</w:t>
      </w:r>
      <w:proofErr w:type="spellStart"/>
      <w:r>
        <w:rPr>
          <w:rFonts w:ascii="Georgia" w:hAnsi="Georgia" w:cs="Arial"/>
          <w:sz w:val="24"/>
        </w:rPr>
        <w:t>Μολδαβικού</w:t>
      </w:r>
      <w:proofErr w:type="spellEnd"/>
      <w:r>
        <w:rPr>
          <w:rFonts w:ascii="Georgia" w:hAnsi="Georgia" w:cs="Arial"/>
          <w:sz w:val="24"/>
        </w:rPr>
        <w:t xml:space="preserve"> </w:t>
      </w:r>
      <w:r>
        <w:rPr>
          <w:rFonts w:ascii="Georgia" w:hAnsi="Georgia" w:cs="Arial"/>
          <w:sz w:val="24"/>
          <w:lang w:val="en-US"/>
        </w:rPr>
        <w:t>Leu</w:t>
      </w:r>
      <w:r>
        <w:rPr>
          <w:rFonts w:ascii="Georgia" w:hAnsi="Georgia" w:cs="Arial"/>
          <w:sz w:val="24"/>
        </w:rPr>
        <w:t>:  19,42</w:t>
      </w:r>
    </w:p>
    <w:p w14:paraId="16A98B72" w14:textId="77777777" w:rsidR="007F1976" w:rsidRDefault="007F1976">
      <w:pPr>
        <w:spacing w:line="276" w:lineRule="auto"/>
        <w:jc w:val="right"/>
        <w:rPr>
          <w:rFonts w:ascii="Georgia" w:hAnsi="Georgia"/>
          <w:sz w:val="24"/>
        </w:rPr>
      </w:pPr>
    </w:p>
    <w:p w14:paraId="01575515" w14:textId="77777777" w:rsidR="007F1976" w:rsidRDefault="007F1976">
      <w:pPr>
        <w:spacing w:line="276" w:lineRule="auto"/>
        <w:jc w:val="right"/>
        <w:rPr>
          <w:rFonts w:ascii="Georgia" w:hAnsi="Georgia"/>
          <w:sz w:val="24"/>
        </w:rPr>
      </w:pPr>
    </w:p>
    <w:p w14:paraId="0E67B0BE" w14:textId="77777777" w:rsidR="007F1976" w:rsidRDefault="00000000">
      <w:pPr>
        <w:spacing w:line="276" w:lineRule="auto"/>
        <w:jc w:val="right"/>
        <w:rPr>
          <w:rFonts w:ascii="Georgia" w:hAnsi="Georgia"/>
          <w:sz w:val="24"/>
        </w:rPr>
      </w:pPr>
      <w:r>
        <w:rPr>
          <w:rFonts w:ascii="Georgia" w:hAnsi="Georgia"/>
          <w:sz w:val="24"/>
        </w:rPr>
        <w:t xml:space="preserve">Σύνταξη: </w:t>
      </w:r>
    </w:p>
    <w:p w14:paraId="3AF41FA6" w14:textId="77777777" w:rsidR="007F1976" w:rsidRDefault="00000000">
      <w:pPr>
        <w:spacing w:line="276" w:lineRule="auto"/>
        <w:jc w:val="right"/>
        <w:rPr>
          <w:rFonts w:ascii="Georgia" w:hAnsi="Georgia"/>
          <w:sz w:val="24"/>
        </w:rPr>
      </w:pPr>
      <w:r>
        <w:rPr>
          <w:rFonts w:ascii="Georgia" w:hAnsi="Georgia"/>
          <w:sz w:val="24"/>
        </w:rPr>
        <w:t xml:space="preserve">Π. Γιαννούλης, </w:t>
      </w:r>
      <w:proofErr w:type="spellStart"/>
      <w:r>
        <w:rPr>
          <w:rFonts w:ascii="Georgia" w:hAnsi="Georgia"/>
          <w:sz w:val="24"/>
        </w:rPr>
        <w:t>Συμβ</w:t>
      </w:r>
      <w:proofErr w:type="spellEnd"/>
      <w:r>
        <w:rPr>
          <w:rFonts w:ascii="Georgia" w:hAnsi="Georgia"/>
          <w:sz w:val="24"/>
        </w:rPr>
        <w:t>. ΟΕΥ Α΄</w:t>
      </w:r>
    </w:p>
    <w:p w14:paraId="426EF23E" w14:textId="77777777" w:rsidR="007F1976" w:rsidRDefault="00000000">
      <w:pPr>
        <w:spacing w:line="276" w:lineRule="auto"/>
        <w:jc w:val="center"/>
        <w:rPr>
          <w:rFonts w:ascii="Georgia" w:hAnsi="Georgia"/>
          <w:sz w:val="24"/>
        </w:rPr>
      </w:pPr>
      <w:r w:rsidRPr="00D20C3D">
        <w:rPr>
          <w:rFonts w:ascii="Georgia" w:hAnsi="Georgia"/>
          <w:sz w:val="24"/>
        </w:rPr>
        <w:tab/>
      </w:r>
      <w:r w:rsidRPr="00D20C3D">
        <w:rPr>
          <w:rFonts w:ascii="Georgia" w:hAnsi="Georgia"/>
          <w:sz w:val="24"/>
        </w:rPr>
        <w:tab/>
      </w:r>
      <w:r w:rsidRPr="00D20C3D">
        <w:rPr>
          <w:rFonts w:ascii="Georgia" w:hAnsi="Georgia"/>
          <w:sz w:val="24"/>
        </w:rPr>
        <w:tab/>
      </w:r>
      <w:r w:rsidRPr="00D20C3D">
        <w:rPr>
          <w:rFonts w:ascii="Georgia" w:hAnsi="Georgia"/>
          <w:sz w:val="24"/>
        </w:rPr>
        <w:tab/>
        <w:t xml:space="preserve">                                Γρ. Σταφίδας</w:t>
      </w:r>
      <w:r>
        <w:rPr>
          <w:rFonts w:ascii="Georgia" w:hAnsi="Georgia"/>
          <w:sz w:val="24"/>
        </w:rPr>
        <w:t xml:space="preserve">, </w:t>
      </w:r>
      <w:proofErr w:type="spellStart"/>
      <w:r>
        <w:rPr>
          <w:rFonts w:ascii="Georgia" w:hAnsi="Georgia"/>
          <w:sz w:val="24"/>
        </w:rPr>
        <w:t>Γρ</w:t>
      </w:r>
      <w:proofErr w:type="spellEnd"/>
      <w:r>
        <w:rPr>
          <w:rFonts w:ascii="Georgia" w:hAnsi="Georgia"/>
          <w:sz w:val="24"/>
        </w:rPr>
        <w:t xml:space="preserve">. ΟΕΥ Γ΄  </w:t>
      </w:r>
    </w:p>
    <w:p w14:paraId="355008E5" w14:textId="77777777" w:rsidR="007F1976" w:rsidRDefault="007F1976">
      <w:pPr>
        <w:spacing w:line="276" w:lineRule="auto"/>
        <w:jc w:val="right"/>
        <w:rPr>
          <w:rFonts w:ascii="Georgia" w:hAnsi="Georgia"/>
        </w:rPr>
      </w:pPr>
    </w:p>
    <w:p w14:paraId="5A7200E6" w14:textId="77777777" w:rsidR="007F1976" w:rsidRDefault="007F1976">
      <w:pPr>
        <w:spacing w:line="276" w:lineRule="auto"/>
        <w:jc w:val="right"/>
        <w:rPr>
          <w:rFonts w:ascii="Georgia" w:hAnsi="Georgia"/>
        </w:rPr>
      </w:pPr>
    </w:p>
    <w:p w14:paraId="62994AE0" w14:textId="77777777" w:rsidR="007F1976" w:rsidRDefault="007F1976">
      <w:pPr>
        <w:spacing w:line="276" w:lineRule="auto"/>
        <w:jc w:val="right"/>
        <w:rPr>
          <w:rFonts w:ascii="Georgia" w:hAnsi="Georgia"/>
        </w:rPr>
      </w:pPr>
    </w:p>
    <w:p w14:paraId="2DDA4C9E" w14:textId="77777777" w:rsidR="007F1976" w:rsidRDefault="007F1976">
      <w:pPr>
        <w:spacing w:line="276" w:lineRule="auto"/>
        <w:jc w:val="right"/>
        <w:rPr>
          <w:rFonts w:ascii="Georgia" w:hAnsi="Georgia"/>
        </w:rPr>
      </w:pPr>
    </w:p>
    <w:p w14:paraId="2ABA09B0" w14:textId="77777777" w:rsidR="007F1976" w:rsidRDefault="007F1976">
      <w:pPr>
        <w:spacing w:line="276" w:lineRule="auto"/>
        <w:jc w:val="right"/>
        <w:rPr>
          <w:rFonts w:ascii="Georgia" w:hAnsi="Georgia"/>
        </w:rPr>
      </w:pPr>
    </w:p>
    <w:p w14:paraId="3E1278EF" w14:textId="77777777" w:rsidR="007F1976" w:rsidRDefault="007F1976">
      <w:pPr>
        <w:spacing w:line="276" w:lineRule="auto"/>
        <w:jc w:val="right"/>
        <w:rPr>
          <w:rFonts w:ascii="Georgia" w:hAnsi="Georgia"/>
        </w:rPr>
      </w:pPr>
    </w:p>
    <w:p w14:paraId="65B6340D" w14:textId="77777777" w:rsidR="007F1976" w:rsidRDefault="007F1976">
      <w:pPr>
        <w:spacing w:line="276" w:lineRule="auto"/>
        <w:jc w:val="right"/>
        <w:rPr>
          <w:rFonts w:ascii="Georgia" w:hAnsi="Georgia"/>
        </w:rPr>
      </w:pPr>
    </w:p>
    <w:p w14:paraId="19F7BEA7" w14:textId="77777777" w:rsidR="007F1976" w:rsidRDefault="007F1976">
      <w:pPr>
        <w:spacing w:line="276" w:lineRule="auto"/>
        <w:jc w:val="right"/>
        <w:rPr>
          <w:rFonts w:ascii="Georgia" w:hAnsi="Georgia"/>
        </w:rPr>
      </w:pPr>
    </w:p>
    <w:p w14:paraId="5059BDAC" w14:textId="77777777" w:rsidR="007F1976" w:rsidRDefault="007F1976">
      <w:pPr>
        <w:spacing w:line="276" w:lineRule="auto"/>
        <w:jc w:val="right"/>
        <w:rPr>
          <w:rFonts w:ascii="Georgia" w:hAnsi="Georgia"/>
        </w:rPr>
      </w:pPr>
    </w:p>
    <w:p w14:paraId="1DCE4162" w14:textId="77777777" w:rsidR="007F1976" w:rsidRDefault="007F1976">
      <w:pPr>
        <w:spacing w:line="276" w:lineRule="auto"/>
        <w:jc w:val="right"/>
        <w:rPr>
          <w:rFonts w:ascii="Georgia" w:hAnsi="Georgia"/>
        </w:rPr>
      </w:pPr>
    </w:p>
    <w:p w14:paraId="0CAF1489" w14:textId="77777777" w:rsidR="007F1976" w:rsidRDefault="007F1976">
      <w:pPr>
        <w:spacing w:line="276" w:lineRule="auto"/>
        <w:jc w:val="right"/>
        <w:rPr>
          <w:rFonts w:ascii="Georgia" w:hAnsi="Georgia"/>
        </w:rPr>
      </w:pPr>
    </w:p>
    <w:p w14:paraId="33B38DA2" w14:textId="77777777" w:rsidR="007F1976" w:rsidRDefault="007F1976">
      <w:pPr>
        <w:spacing w:line="276" w:lineRule="auto"/>
        <w:jc w:val="right"/>
        <w:rPr>
          <w:rFonts w:ascii="Georgia" w:hAnsi="Georgia"/>
        </w:rPr>
      </w:pPr>
    </w:p>
    <w:p w14:paraId="0A4D4CBB" w14:textId="77777777" w:rsidR="007F1976" w:rsidRDefault="007F1976">
      <w:pPr>
        <w:spacing w:line="276" w:lineRule="auto"/>
        <w:jc w:val="right"/>
        <w:rPr>
          <w:rFonts w:ascii="Georgia" w:hAnsi="Georgia"/>
        </w:rPr>
      </w:pPr>
    </w:p>
    <w:p w14:paraId="52856358" w14:textId="77777777" w:rsidR="007F1976" w:rsidRDefault="007F1976">
      <w:pPr>
        <w:spacing w:line="276" w:lineRule="auto"/>
        <w:jc w:val="right"/>
        <w:rPr>
          <w:rFonts w:ascii="Georgia" w:hAnsi="Georgia"/>
        </w:rPr>
      </w:pPr>
    </w:p>
    <w:p w14:paraId="624116C3" w14:textId="77777777" w:rsidR="007F1976" w:rsidRDefault="007F1976">
      <w:pPr>
        <w:rPr>
          <w:rFonts w:ascii="Georgia" w:hAnsi="Georgia" w:cs="Calibri"/>
          <w:b/>
          <w:color w:val="000000"/>
          <w:sz w:val="24"/>
          <w:highlight w:val="lightGray"/>
        </w:rPr>
      </w:pPr>
    </w:p>
    <w:p w14:paraId="761310FA" w14:textId="77777777" w:rsidR="007F1976" w:rsidRDefault="007F1976">
      <w:pPr>
        <w:rPr>
          <w:rFonts w:ascii="Georgia" w:hAnsi="Georgia" w:cs="Calibri"/>
          <w:b/>
          <w:color w:val="000000"/>
          <w:sz w:val="24"/>
          <w:highlight w:val="lightGray"/>
        </w:rPr>
      </w:pPr>
    </w:p>
    <w:p w14:paraId="547F345D" w14:textId="77777777" w:rsidR="007F1976" w:rsidRDefault="007F1976">
      <w:pPr>
        <w:rPr>
          <w:rFonts w:ascii="Georgia" w:hAnsi="Georgia" w:cs="Calibri"/>
          <w:b/>
          <w:color w:val="000000"/>
          <w:sz w:val="24"/>
          <w:highlight w:val="lightGray"/>
        </w:rPr>
      </w:pPr>
    </w:p>
    <w:p w14:paraId="2F08C334" w14:textId="77777777" w:rsidR="007F1976" w:rsidRDefault="007F1976"/>
    <w:p w14:paraId="7E357F8C" w14:textId="77777777" w:rsidR="007F1976" w:rsidRDefault="007F1976">
      <w:pPr>
        <w:sectPr w:rsidR="007F1976">
          <w:headerReference w:type="default" r:id="rId7"/>
          <w:footerReference w:type="default" r:id="rId8"/>
          <w:headerReference w:type="first" r:id="rId9"/>
          <w:footerReference w:type="first" r:id="rId10"/>
          <w:pgSz w:w="11906" w:h="16838"/>
          <w:pgMar w:top="1440" w:right="1800" w:bottom="1440" w:left="1800" w:header="720" w:footer="720" w:gutter="0"/>
          <w:cols w:space="720"/>
          <w:formProt w:val="0"/>
          <w:titlePg/>
          <w:docGrid w:linePitch="360"/>
        </w:sectPr>
      </w:pPr>
    </w:p>
    <w:p w14:paraId="656B2002" w14:textId="77777777" w:rsidR="007F1976" w:rsidRDefault="00000000">
      <w:pPr>
        <w:pStyle w:val="PreformattedText"/>
        <w:spacing w:line="240" w:lineRule="auto"/>
        <w:jc w:val="left"/>
      </w:pPr>
      <w:r>
        <w:rPr>
          <w:rFonts w:ascii="Georgia" w:hAnsi="Georgia" w:cs="Times New Roman"/>
          <w:b/>
          <w:bCs/>
          <w:color w:val="000000"/>
          <w:sz w:val="24"/>
          <w:szCs w:val="24"/>
          <w:highlight w:val="lightGray"/>
          <w:lang w:eastAsia="zh-CN" w:bidi="hi-IN"/>
        </w:rPr>
        <w:t>Α.</w:t>
      </w:r>
      <w:bookmarkStart w:id="0" w:name="_Toc868222381"/>
      <w:bookmarkStart w:id="1" w:name="_Toc1054994911"/>
      <w:r>
        <w:rPr>
          <w:rFonts w:ascii="Georgia" w:hAnsi="Georgia" w:cs="Times New Roman"/>
          <w:b/>
          <w:bCs/>
          <w:color w:val="000000"/>
          <w:sz w:val="24"/>
          <w:szCs w:val="24"/>
          <w:highlight w:val="lightGray"/>
          <w:lang w:eastAsia="zh-CN" w:bidi="hi-IN"/>
        </w:rPr>
        <w:t xml:space="preserve"> </w:t>
      </w:r>
      <w:bookmarkEnd w:id="0"/>
      <w:bookmarkEnd w:id="1"/>
      <w:r>
        <w:rPr>
          <w:rFonts w:ascii="Georgia" w:eastAsia="Times New Roman" w:hAnsi="Georgia" w:cs="Calibri"/>
          <w:b/>
          <w:color w:val="000000"/>
          <w:sz w:val="24"/>
          <w:szCs w:val="24"/>
          <w:highlight w:val="lightGray"/>
        </w:rPr>
        <w:t>ΠΡΟΣΦΑΤΕΣ</w:t>
      </w:r>
    </w:p>
    <w:p w14:paraId="59B7DA32" w14:textId="77777777" w:rsidR="007F1976" w:rsidRDefault="00000000">
      <w:pPr>
        <w:pStyle w:val="PreformattedText"/>
        <w:spacing w:line="240" w:lineRule="auto"/>
        <w:jc w:val="left"/>
      </w:pPr>
      <w:r>
        <w:rPr>
          <w:rFonts w:ascii="Georgia" w:eastAsia="Times New Roman" w:hAnsi="Georgia" w:cs="Calibri"/>
          <w:b/>
          <w:color w:val="000000"/>
          <w:sz w:val="24"/>
          <w:szCs w:val="24"/>
          <w:highlight w:val="lightGray"/>
        </w:rPr>
        <w:t>ΟΙΚΟΝΟΜΙΚΕΣ ΕΞΕΛΙΞΕΙΣ</w:t>
      </w:r>
    </w:p>
    <w:p w14:paraId="7D3A9876" w14:textId="77777777" w:rsidR="007F1976" w:rsidRDefault="007F1976">
      <w:pPr>
        <w:pStyle w:val="a8"/>
        <w:shd w:val="clear" w:color="auto" w:fill="F8F9FA"/>
        <w:spacing w:after="0"/>
        <w:rPr>
          <w:rFonts w:ascii="Georgia" w:hAnsi="Georgia"/>
          <w:color w:val="000000"/>
        </w:rPr>
      </w:pPr>
    </w:p>
    <w:p w14:paraId="4BF7E113" w14:textId="77777777" w:rsidR="007F1976" w:rsidRDefault="00000000">
      <w:pPr>
        <w:pStyle w:val="a8"/>
        <w:spacing w:after="0"/>
        <w:rPr>
          <w:rFonts w:ascii="Georgia" w:hAnsi="Georgia"/>
          <w:b/>
          <w:color w:val="000000"/>
        </w:rPr>
      </w:pPr>
      <w:r>
        <w:rPr>
          <w:rFonts w:ascii="Georgia" w:hAnsi="Georgia"/>
          <w:b/>
          <w:bCs/>
          <w:color w:val="000000"/>
        </w:rPr>
        <w:t>1. Η Παγκόσμια Τράπεζα ενέκρινε δύο πακέτα χρηματοδοτήσεων για τη Δημοκρατία της Μολδαβίας, συνολικού ύψους 95 εκατομμυρίων δολαρίων</w:t>
      </w:r>
    </w:p>
    <w:p w14:paraId="7F8279A1" w14:textId="77777777" w:rsidR="007F1976" w:rsidRDefault="00000000">
      <w:pPr>
        <w:pStyle w:val="a8"/>
        <w:spacing w:after="0"/>
        <w:rPr>
          <w:rFonts w:ascii="Georgia" w:hAnsi="Georgia"/>
          <w:color w:val="000000"/>
        </w:rPr>
      </w:pPr>
      <w:r>
        <w:rPr>
          <w:rFonts w:ascii="Georgia" w:hAnsi="Georgia"/>
          <w:color w:val="000000"/>
        </w:rPr>
        <w:t xml:space="preserve">Η Παγκόσμια Τράπεζα ενέκρινε δύο πακέτα χρηματοδοτήσεων για τη Δημοκρατία της Μολδαβίας, συνολικού ύψους 95 εκατ. δολαρίων. Πιο συγκεκριμένα, εγκρίθηκε χρηματοδότηση για το έργο «Επενδύσεις για Διακυβέρνηση, Ανάπτυξη και Ανθεκτικότητα στη Γεωργία» (AGGRI), αξίας 55 εκατ. δολαρίων και για το έργο «Βελτίωση της Ποιότητας της Εκπαίδευσης» (EQIP), αξίας 40 εκατομμυρίων δολαρίων. Το έργο “AGGRI” προβλέπει την </w:t>
      </w:r>
      <w:proofErr w:type="spellStart"/>
      <w:r>
        <w:rPr>
          <w:rFonts w:ascii="Georgia" w:hAnsi="Georgia"/>
          <w:color w:val="000000"/>
        </w:rPr>
        <w:t>ψηφιοποίηση</w:t>
      </w:r>
      <w:proofErr w:type="spellEnd"/>
      <w:r>
        <w:rPr>
          <w:rFonts w:ascii="Georgia" w:hAnsi="Georgia"/>
          <w:color w:val="000000"/>
        </w:rPr>
        <w:t xml:space="preserve"> βασικών υπηρεσιών και ιδρυμάτων, τη βελτίωση των πρακτικών διαχείρισης γνώσης και την ενίσχυση των συνδέσεων μεταξύ </w:t>
      </w:r>
      <w:proofErr w:type="spellStart"/>
      <w:r>
        <w:rPr>
          <w:rFonts w:ascii="Georgia" w:hAnsi="Georgia"/>
          <w:color w:val="000000"/>
        </w:rPr>
        <w:t>παρόχων</w:t>
      </w:r>
      <w:proofErr w:type="spellEnd"/>
      <w:r>
        <w:rPr>
          <w:rFonts w:ascii="Georgia" w:hAnsi="Georgia"/>
          <w:color w:val="000000"/>
        </w:rPr>
        <w:t xml:space="preserve"> επιχειρηματικών υπηρεσιών και αγροτών που ζητούν υποστήριξη για συμμόρφωση με την κοινοτική νομοθεσία. Το δεύτερο έργο (“EQIP”), στοχεύει να βοηθήσει τη χώρα να βελτιώσει το μαθησιακό περιβάλλον στα συμμετέχοντα ιδρύματα, με επίκεντρο την υποστήριξη των </w:t>
      </w:r>
      <w:proofErr w:type="spellStart"/>
      <w:r>
        <w:rPr>
          <w:rFonts w:ascii="Georgia" w:hAnsi="Georgia"/>
          <w:color w:val="000000"/>
        </w:rPr>
        <w:t>μειονεκτούντων</w:t>
      </w:r>
      <w:proofErr w:type="spellEnd"/>
      <w:r>
        <w:rPr>
          <w:rFonts w:ascii="Georgia" w:hAnsi="Georgia"/>
          <w:color w:val="000000"/>
        </w:rPr>
        <w:t xml:space="preserve"> μαθητών και να ενισχύσει τις ικανότητες του Υπουργείου Παιδείας και Έρευνας να διαχειριστεί τον τομέα και να ανταποκριθεί στις ανάγκες των προσφύγων. Το συγκεκριμένο έργο θα επωφεληθεί επίσης από συγχρηματοδότηση επιχορήγησης, συμπεριλαμβανομένων 4,8 εκατ. δολαρίων ΗΠΑ από το Ταμείο Παγκόσμιας Συνεργασίας για την Εκπαίδευση, 5 εκατ. δολαρίων ΗΠΑ από το Ταμείο “</w:t>
      </w:r>
      <w:proofErr w:type="spellStart"/>
      <w:r>
        <w:rPr>
          <w:rFonts w:ascii="Georgia" w:hAnsi="Georgia"/>
          <w:color w:val="000000"/>
        </w:rPr>
        <w:t>Early</w:t>
      </w:r>
      <w:proofErr w:type="spellEnd"/>
      <w:r>
        <w:rPr>
          <w:rFonts w:ascii="Georgia" w:hAnsi="Georgia"/>
          <w:color w:val="000000"/>
        </w:rPr>
        <w:t xml:space="preserve"> </w:t>
      </w:r>
      <w:proofErr w:type="spellStart"/>
      <w:r>
        <w:rPr>
          <w:rFonts w:ascii="Georgia" w:hAnsi="Georgia"/>
          <w:color w:val="000000"/>
        </w:rPr>
        <w:t>Learning</w:t>
      </w:r>
      <w:proofErr w:type="spellEnd"/>
      <w:r>
        <w:rPr>
          <w:rFonts w:ascii="Georgia" w:hAnsi="Georgia"/>
          <w:color w:val="000000"/>
        </w:rPr>
        <w:t xml:space="preserve"> </w:t>
      </w:r>
      <w:proofErr w:type="spellStart"/>
      <w:r>
        <w:rPr>
          <w:rFonts w:ascii="Georgia" w:hAnsi="Georgia"/>
          <w:color w:val="000000"/>
        </w:rPr>
        <w:t>Partnership</w:t>
      </w:r>
      <w:proofErr w:type="spellEnd"/>
      <w:r>
        <w:rPr>
          <w:rFonts w:ascii="Georgia" w:hAnsi="Georgia"/>
          <w:color w:val="000000"/>
        </w:rPr>
        <w:t xml:space="preserve"> </w:t>
      </w:r>
      <w:proofErr w:type="spellStart"/>
      <w:r>
        <w:rPr>
          <w:rFonts w:ascii="Georgia" w:hAnsi="Georgia"/>
          <w:color w:val="000000"/>
        </w:rPr>
        <w:t>Multi-Donor</w:t>
      </w:r>
      <w:proofErr w:type="spellEnd"/>
      <w:r>
        <w:rPr>
          <w:rFonts w:ascii="Georgia" w:hAnsi="Georgia"/>
          <w:color w:val="000000"/>
        </w:rPr>
        <w:t xml:space="preserve"> </w:t>
      </w:r>
      <w:proofErr w:type="spellStart"/>
      <w:r>
        <w:rPr>
          <w:rFonts w:ascii="Georgia" w:hAnsi="Georgia"/>
          <w:color w:val="000000"/>
        </w:rPr>
        <w:t>Trustβ</w:t>
      </w:r>
      <w:proofErr w:type="spellEnd"/>
      <w:r>
        <w:rPr>
          <w:rFonts w:ascii="Georgia" w:hAnsi="Georgia"/>
          <w:color w:val="000000"/>
        </w:rPr>
        <w:t xml:space="preserve"> Fund” και μη επιστρεπτέα ευνοϊκή συνεισφορά 10 εκατ. δολαρίων που χορηγείται από το Παγκόσμιο </w:t>
      </w:r>
      <w:r>
        <w:rPr>
          <w:rFonts w:ascii="Georgia" w:hAnsi="Georgia"/>
          <w:color w:val="000000"/>
        </w:rPr>
        <w:t>Χρηματοδοτικό Ταμείο Παραχωρήσεων. Από την ένταξη της Δημοκρατίας της Μολδαβίας στην Παγκόσμια Τράπεζα το 1992, περισσότερα από 1,3 δισ. δολάρια ΗΠΑ έχουν διατεθεί για πάνω από 60 έργα. Επί του παρόντος, το χαρτοφυλάκιο της Παγκόσμιας Τράπεζας περιλαμβάνει 12 ενεργά έργα με συνολική δέσμευση 617 εκατ. δολαρίων ΗΠΑ.</w:t>
      </w:r>
    </w:p>
    <w:p w14:paraId="4B810CA0" w14:textId="77777777" w:rsidR="007F1976" w:rsidRDefault="007F1976">
      <w:pPr>
        <w:pStyle w:val="a8"/>
        <w:spacing w:after="0"/>
        <w:rPr>
          <w:rFonts w:ascii="Georgia" w:hAnsi="Georgia"/>
          <w:color w:val="000000"/>
        </w:rPr>
      </w:pPr>
    </w:p>
    <w:p w14:paraId="30CE28C6" w14:textId="77777777" w:rsidR="007F1976" w:rsidRDefault="00000000">
      <w:pPr>
        <w:pStyle w:val="a8"/>
        <w:spacing w:after="0"/>
        <w:rPr>
          <w:rFonts w:ascii="Georgia" w:hAnsi="Georgia"/>
          <w:b/>
          <w:bCs/>
          <w:color w:val="000000"/>
        </w:rPr>
      </w:pPr>
      <w:r>
        <w:rPr>
          <w:rFonts w:ascii="Georgia" w:hAnsi="Georgia"/>
          <w:b/>
          <w:bCs/>
          <w:color w:val="000000"/>
        </w:rPr>
        <w:t>2. Οι κύριες πηγές εισοδήματος για τους πολίτες της Μολδαβίας</w:t>
      </w:r>
    </w:p>
    <w:p w14:paraId="6FFEF4D1" w14:textId="77777777" w:rsidR="007F1976" w:rsidRDefault="00000000">
      <w:pPr>
        <w:pStyle w:val="a8"/>
        <w:spacing w:after="0"/>
        <w:rPr>
          <w:rFonts w:ascii="Georgia" w:hAnsi="Georgia"/>
          <w:color w:val="000000"/>
        </w:rPr>
      </w:pPr>
      <w:r>
        <w:rPr>
          <w:rFonts w:ascii="Georgia" w:hAnsi="Georgia"/>
          <w:color w:val="000000"/>
        </w:rPr>
        <w:t>Οι κύριες πηγές εισοδήματος για μια οικογένεια στη Μολδαβία παραμένουν ο μισθός – 61% των ερωτηθέντων - και η σύνταξη – 36%, όπως δείχνουν τα αποτελέσματα έρευνας  που πραγματοποιήθηκε από την Εθνική Τράπεζα της Μολδαβίας (ΝΒΜ), σε δείγμα 1.059 ατόμων, με εκπροσώπηση διαφόρων ηλικιακών ομάδων, φύλου και εισοδήματος.</w:t>
      </w:r>
    </w:p>
    <w:p w14:paraId="2302DB4E" w14:textId="77777777" w:rsidR="007F1976" w:rsidRDefault="00000000">
      <w:pPr>
        <w:pStyle w:val="a8"/>
        <w:spacing w:after="0"/>
      </w:pPr>
      <w:r>
        <w:rPr>
          <w:rFonts w:ascii="Georgia" w:hAnsi="Georgia"/>
          <w:color w:val="000000"/>
        </w:rPr>
        <w:t xml:space="preserve">Άλλες πηγές που αναφέρθηκαν από τους ερωτηθέντες (με ποσοστό κάτω από 11%) είναι εισόδημα από ατομική δραστηριότητα, άλλες κοινωνικές πληρωμές, μεταφορές από το εξωτερικό. Σύμφωνα με τα στοιχεία της έρευνας, η κατανομή των μέσων μηνιαίων εισοδημάτων στο δείγμα των ερωτηθέντων είναι σχετικά ομοιόμορφη: το 25% δηλώνει μέσο μηνιαίο εισόδημα μεταξύ 3 και 5 χιλιάδων </w:t>
      </w:r>
      <w:proofErr w:type="spellStart"/>
      <w:r>
        <w:rPr>
          <w:rFonts w:ascii="Georgia" w:hAnsi="Georgia"/>
          <w:color w:val="000000"/>
        </w:rPr>
        <w:t>λέι</w:t>
      </w:r>
      <w:proofErr w:type="spellEnd"/>
      <w:r>
        <w:rPr>
          <w:rFonts w:ascii="Georgia" w:hAnsi="Georgia"/>
          <w:color w:val="000000"/>
        </w:rPr>
        <w:t xml:space="preserve"> (περίπου μεταξύ 150 και 250 ευρώ), το 15% τοις εκατό λαμβάνει μηνιαίο εισόδημα μικρότερο από 3 χιλιάδες </w:t>
      </w:r>
      <w:proofErr w:type="spellStart"/>
      <w:r>
        <w:rPr>
          <w:rFonts w:ascii="Georgia" w:hAnsi="Georgia"/>
          <w:color w:val="000000"/>
        </w:rPr>
        <w:t>λέι</w:t>
      </w:r>
      <w:proofErr w:type="spellEnd"/>
      <w:r>
        <w:rPr>
          <w:rFonts w:ascii="Georgia" w:hAnsi="Georgia"/>
          <w:color w:val="000000"/>
        </w:rPr>
        <w:t xml:space="preserve"> και το 33% μεταξύ 5 και 10 χιλιάδες MDL (250-500 ευρώ). Πάνω από 10 χιλιάδες </w:t>
      </w:r>
      <w:proofErr w:type="spellStart"/>
      <w:r>
        <w:rPr>
          <w:rFonts w:ascii="Georgia" w:hAnsi="Georgia"/>
          <w:color w:val="000000"/>
        </w:rPr>
        <w:t>λέι</w:t>
      </w:r>
      <w:proofErr w:type="spellEnd"/>
      <w:r>
        <w:rPr>
          <w:rFonts w:ascii="Georgia" w:hAnsi="Georgia"/>
          <w:color w:val="000000"/>
        </w:rPr>
        <w:t xml:space="preserve"> λαμβάνει το 23%  των ερωτηθέντων, συμπεριλαμβανομένου του 6% που λαμβάνει εισοδήματα που υπερβαίνουν τις 20 χιλιάδες </w:t>
      </w:r>
      <w:proofErr w:type="spellStart"/>
      <w:r>
        <w:rPr>
          <w:rFonts w:ascii="Georgia" w:hAnsi="Georgia"/>
          <w:color w:val="000000"/>
        </w:rPr>
        <w:t>λέι</w:t>
      </w:r>
      <w:proofErr w:type="spellEnd"/>
      <w:r>
        <w:rPr>
          <w:rFonts w:ascii="Georgia" w:hAnsi="Georgia"/>
          <w:color w:val="000000"/>
        </w:rPr>
        <w:t xml:space="preserve"> (1.000 ευρώ περίπου). Περαιτέρω, σύμφωνα με την έρευνα, ο βαθμός αποταμίευσης μεταξύ των </w:t>
      </w:r>
      <w:r>
        <w:rPr>
          <w:rFonts w:ascii="Georgia" w:hAnsi="Georgia"/>
          <w:color w:val="000000"/>
        </w:rPr>
        <w:lastRenderedPageBreak/>
        <w:t xml:space="preserve">ερωτηθέντων είναι πολύ χαμηλός. Έτσι, το 79% τοις εκατό των ερωτηθέντων δηλώνει ότι δεν μπόρεσε να αποταμιεύσει τους τελευταίους 6 μήνες. Η πλειονότητα των ερωτηθέντων που καταφέρνουν ακόμα να αποταμιεύουν, διατηρούν τις αποταμιεύσεις τους σε μετρητά (62%) ή σε τραπεζικό τρεχούμενο λογαριασμό (26%). Μεταξύ άλλων τρόπων διατήρησης αποταμιεύσεων αναφέρθηκαν οι προθεσμιακές καταθέσεις (7%), οι επενδύσεις σε ακίνητα (4%), οι ασφάλειες ζωής (2%), οι τίτλοι και τα συνταξιοδοτικά/επενδυτικά ταμεία (1%). Οι κύριοι σκοποί της αποταμίευσης εξακολουθούν να είναι «για έκτακτες ανάγκες/απροσδόκητες καταστάσεις» (36%) και «δυνητική επιδείνωση της οικονομικής κατάστασης» (32%). Τέλος, μόνο το 30% των ερωτηθέντων χρησιμοποιεί πηγές χρηματοδότησης από πιστωτικά ιδρύματα, με την πιο κοινή από αυτές να είναι τα καταναλωτικά δάνεια. Για περισσότερους από τους μισούς ερωτηθέντες (59%), τα δάνεια που έχουν συναφθεί αντιπροσωπεύουν </w:t>
      </w:r>
      <w:proofErr w:type="spellStart"/>
      <w:r>
        <w:rPr>
          <w:rFonts w:ascii="Georgia" w:hAnsi="Georgia"/>
          <w:color w:val="000000"/>
        </w:rPr>
        <w:t>διαχειρίσιμο</w:t>
      </w:r>
      <w:proofErr w:type="spellEnd"/>
      <w:r>
        <w:rPr>
          <w:rFonts w:ascii="Georgia" w:hAnsi="Georgia"/>
          <w:color w:val="000000"/>
        </w:rPr>
        <w:t xml:space="preserve"> βάρος. </w:t>
      </w:r>
    </w:p>
    <w:p w14:paraId="3FA41009" w14:textId="77777777" w:rsidR="007F1976" w:rsidRDefault="007F1976">
      <w:pPr>
        <w:pStyle w:val="a8"/>
        <w:spacing w:after="0"/>
      </w:pPr>
    </w:p>
    <w:p w14:paraId="1407F4CD" w14:textId="77777777" w:rsidR="007F1976" w:rsidRDefault="00000000">
      <w:pPr>
        <w:pStyle w:val="a8"/>
        <w:spacing w:after="0"/>
        <w:rPr>
          <w:rFonts w:ascii="Georgia" w:hAnsi="Georgia"/>
          <w:b/>
          <w:bCs/>
          <w:color w:val="000000"/>
        </w:rPr>
      </w:pPr>
      <w:r>
        <w:rPr>
          <w:rFonts w:ascii="Georgia" w:hAnsi="Georgia"/>
          <w:b/>
          <w:bCs/>
          <w:color w:val="000000"/>
        </w:rPr>
        <w:t>3. Η Ρουμανία ξεκλειδώνει την πρώτη δόση της συμφωνίας χρηματοδότησης ύψους 100 εκατομμυρίων ευρώ προς τη Δημοκρατία της Μολδαβίας</w:t>
      </w:r>
    </w:p>
    <w:p w14:paraId="1047138C" w14:textId="77777777" w:rsidR="007F1976" w:rsidRDefault="00000000">
      <w:pPr>
        <w:pStyle w:val="a8"/>
        <w:shd w:val="clear" w:color="auto" w:fill="EBF9F1"/>
        <w:spacing w:after="0"/>
        <w:rPr>
          <w:highlight w:val="white"/>
        </w:rPr>
      </w:pPr>
      <w:r>
        <w:rPr>
          <w:rFonts w:ascii="Georgia" w:hAnsi="Georgia"/>
          <w:color w:val="000000"/>
          <w:highlight w:val="white"/>
          <w:lang w:eastAsia="zh-CN" w:bidi="hi-IN"/>
        </w:rPr>
        <w:t xml:space="preserve">Η ρουμανική κυβέρνηση ξεκλειδώνει την πρώτη δόση της συμφωνίας ύψους 100 εκατομμυρίων ευρώ με τη Δημοκρατία της Μολδαβίας. Πρόκειται για σχέδιο απόφασης της ρουμανικής κυβέρνησης σχετικά με τη χορήγηση χρηματοδότησης για το έργο «Ανάπτυξη σχολικών συγκοινωνιών σε ιδρύματα γενικής εκπαίδευσης στη Δημοκρατία της Μολδαβίας». Επίσης, θα χορηγηθεί χρηματοδότηση για έργα τοπικής ανάπτυξης – ύδρευση, αποχέτευση, συστήματα υδραγωγείων κ.λπ. - στο πλαίσιο του προγράμματος «Ευρωπαϊκό χωριό - δημόσια έργα και </w:t>
      </w:r>
      <w:r>
        <w:rPr>
          <w:rFonts w:ascii="Georgia" w:hAnsi="Georgia"/>
          <w:color w:val="000000"/>
          <w:highlight w:val="white"/>
          <w:lang w:eastAsia="zh-CN" w:bidi="hi-IN"/>
        </w:rPr>
        <w:t xml:space="preserve">υποδομές». Όλα τα έργα προτείνονται στη βάση της συμφωνίας μεταξύ της κυβέρνησης της Ρουμανίας και της κυβέρνησης της Δημοκρατίας της Μολδαβίας σχετικά με την εφαρμογή του προγράμματος τεχνικής και οικονομικής βοήθειας που βασίζεται σε μη επιστρεπτέα οικονομική βοήθεια ύψους 100 εκατομμυρίων ευρώ που χορηγείται από τη Ρουμανία στη Δημοκρατία της Μολδαβίας και υπεγράφη στο </w:t>
      </w:r>
      <w:proofErr w:type="spellStart"/>
      <w:r>
        <w:rPr>
          <w:rFonts w:ascii="Georgia" w:hAnsi="Georgia"/>
          <w:color w:val="000000"/>
          <w:highlight w:val="white"/>
          <w:lang w:eastAsia="zh-CN" w:bidi="hi-IN"/>
        </w:rPr>
        <w:t>Κισινάου</w:t>
      </w:r>
      <w:proofErr w:type="spellEnd"/>
      <w:r>
        <w:rPr>
          <w:rFonts w:ascii="Georgia" w:hAnsi="Georgia"/>
          <w:color w:val="000000"/>
          <w:highlight w:val="white"/>
          <w:lang w:eastAsia="zh-CN" w:bidi="hi-IN"/>
        </w:rPr>
        <w:t xml:space="preserve"> στις 11 Φεβρουαρίου 2022.</w:t>
      </w:r>
    </w:p>
    <w:p w14:paraId="11C5A8BF" w14:textId="77777777" w:rsidR="007F1976" w:rsidRDefault="007F1976">
      <w:pPr>
        <w:pStyle w:val="a8"/>
        <w:shd w:val="clear" w:color="auto" w:fill="F8F9FA"/>
        <w:spacing w:after="0"/>
        <w:rPr>
          <w:rFonts w:ascii="Georgia" w:hAnsi="Georgia"/>
          <w:color w:val="000000"/>
          <w:highlight w:val="white"/>
          <w:lang w:eastAsia="zh-CN" w:bidi="hi-IN"/>
        </w:rPr>
      </w:pPr>
    </w:p>
    <w:p w14:paraId="66E7546B" w14:textId="77777777" w:rsidR="007F1976" w:rsidRDefault="00000000">
      <w:pPr>
        <w:pStyle w:val="PreformattedText"/>
        <w:spacing w:line="240" w:lineRule="auto"/>
        <w:jc w:val="left"/>
      </w:pPr>
      <w:r>
        <w:rPr>
          <w:rFonts w:ascii="Georgia" w:hAnsi="Georgia" w:cs="Times New Roman"/>
          <w:b/>
          <w:bCs/>
          <w:color w:val="000000"/>
          <w:sz w:val="24"/>
          <w:szCs w:val="24"/>
          <w:highlight w:val="lightGray"/>
          <w:lang w:eastAsia="zh-CN" w:bidi="hi-IN"/>
        </w:rPr>
        <w:t>Β.</w:t>
      </w:r>
      <w:bookmarkStart w:id="2" w:name="_Toc8682223811"/>
      <w:bookmarkStart w:id="3" w:name="_Toc10549949111"/>
      <w:r>
        <w:rPr>
          <w:rFonts w:ascii="Georgia" w:hAnsi="Georgia" w:cs="Times New Roman"/>
          <w:b/>
          <w:bCs/>
          <w:color w:val="000000"/>
          <w:sz w:val="24"/>
          <w:szCs w:val="24"/>
          <w:highlight w:val="lightGray"/>
          <w:lang w:eastAsia="zh-CN" w:bidi="hi-IN"/>
        </w:rPr>
        <w:t xml:space="preserve"> </w:t>
      </w:r>
      <w:bookmarkEnd w:id="2"/>
      <w:bookmarkEnd w:id="3"/>
      <w:r>
        <w:rPr>
          <w:rFonts w:ascii="Georgia" w:hAnsi="Georgia" w:cs="Times New Roman"/>
          <w:b/>
          <w:bCs/>
          <w:color w:val="000000"/>
          <w:sz w:val="24"/>
          <w:szCs w:val="24"/>
          <w:highlight w:val="lightGray"/>
          <w:lang w:eastAsia="zh-CN" w:bidi="hi-IN"/>
        </w:rPr>
        <w:t>ΕΝΕΡΓΕΙΑ</w:t>
      </w:r>
    </w:p>
    <w:p w14:paraId="539E6D14" w14:textId="77777777" w:rsidR="007F1976" w:rsidRDefault="007F1976">
      <w:pPr>
        <w:pStyle w:val="PreformattedText"/>
        <w:rPr>
          <w:rFonts w:ascii="Georgia" w:hAnsi="Georgia"/>
          <w:sz w:val="24"/>
          <w:szCs w:val="24"/>
        </w:rPr>
      </w:pPr>
    </w:p>
    <w:p w14:paraId="7FCB7ACB" w14:textId="77777777" w:rsidR="007F1976" w:rsidRDefault="00000000">
      <w:pPr>
        <w:pStyle w:val="PreformattedText"/>
        <w:spacing w:line="240" w:lineRule="auto"/>
      </w:pPr>
      <w:r>
        <w:rPr>
          <w:rFonts w:ascii="Georgia" w:hAnsi="Georgia"/>
          <w:b/>
          <w:bCs/>
          <w:sz w:val="24"/>
          <w:szCs w:val="24"/>
          <w:lang w:eastAsia="zh-CN" w:bidi="hi-IN"/>
        </w:rPr>
        <w:t>1. Η ελληνική ΔΕΠΑ μεταξύ των προμηθευτών φυσικού αερίου της Μολδαβίας</w:t>
      </w:r>
    </w:p>
    <w:p w14:paraId="3C32B87B" w14:textId="77777777" w:rsidR="007F1976" w:rsidRDefault="00000000">
      <w:pPr>
        <w:pStyle w:val="PreformattedText"/>
        <w:spacing w:line="240" w:lineRule="auto"/>
      </w:pPr>
      <w:r>
        <w:rPr>
          <w:rFonts w:ascii="Georgia" w:hAnsi="Georgia"/>
          <w:sz w:val="24"/>
          <w:szCs w:val="24"/>
          <w:lang w:eastAsia="zh-CN" w:bidi="hi-IN"/>
        </w:rPr>
        <w:t xml:space="preserve">Η </w:t>
      </w:r>
      <w:proofErr w:type="spellStart"/>
      <w:r>
        <w:rPr>
          <w:rFonts w:ascii="Georgia" w:hAnsi="Georgia"/>
          <w:sz w:val="24"/>
          <w:szCs w:val="24"/>
          <w:lang w:eastAsia="zh-CN" w:bidi="hi-IN"/>
        </w:rPr>
        <w:t>Energocom</w:t>
      </w:r>
      <w:proofErr w:type="spellEnd"/>
      <w:r>
        <w:rPr>
          <w:rFonts w:ascii="Georgia" w:hAnsi="Georgia"/>
          <w:sz w:val="24"/>
          <w:szCs w:val="24"/>
          <w:lang w:eastAsia="zh-CN" w:bidi="hi-IN"/>
        </w:rPr>
        <w:t xml:space="preserve"> ολοκλήρωσε τη φετινή πρώτη δημοπρασία προμήθειας φυσικού αερίου, όπως ανακοίνωσε σε συνέντευξη τύπου ο διευθυντής της εταιρείας </w:t>
      </w:r>
      <w:proofErr w:type="spellStart"/>
      <w:r>
        <w:rPr>
          <w:rFonts w:ascii="Georgia" w:hAnsi="Georgia"/>
          <w:sz w:val="24"/>
          <w:szCs w:val="24"/>
          <w:lang w:eastAsia="zh-CN" w:bidi="hi-IN"/>
        </w:rPr>
        <w:t>Victor</w:t>
      </w:r>
      <w:proofErr w:type="spellEnd"/>
      <w:r>
        <w:rPr>
          <w:rFonts w:ascii="Georgia" w:hAnsi="Georgia"/>
          <w:sz w:val="24"/>
          <w:szCs w:val="24"/>
          <w:lang w:eastAsia="zh-CN" w:bidi="hi-IN"/>
        </w:rPr>
        <w:t xml:space="preserve"> </w:t>
      </w:r>
      <w:proofErr w:type="spellStart"/>
      <w:r>
        <w:rPr>
          <w:rFonts w:ascii="Georgia" w:hAnsi="Georgia"/>
          <w:sz w:val="24"/>
          <w:szCs w:val="24"/>
          <w:lang w:eastAsia="zh-CN" w:bidi="hi-IN"/>
        </w:rPr>
        <w:t>Bânzari</w:t>
      </w:r>
      <w:proofErr w:type="spellEnd"/>
      <w:r>
        <w:rPr>
          <w:rFonts w:ascii="Georgia" w:hAnsi="Georgia"/>
          <w:sz w:val="24"/>
          <w:szCs w:val="24"/>
          <w:lang w:eastAsia="zh-CN" w:bidi="hi-IN"/>
        </w:rPr>
        <w:t xml:space="preserve">. Σε συνέχεια της δημοπρασίας, υπογράφηκαν συμβάσεις με δύο εταιρείες, μεταξύ των οποίων και μια ελληνική, τη ΔΕΠΑ Α.Ε.. Η τιμή και οι ποσότητες του φυσικού αερίου που θα παραδοθεί στην Μολδαβία δεν γνωστοποιήθηκε. Όπως ανέφερε ο κ. </w:t>
      </w:r>
      <w:proofErr w:type="spellStart"/>
      <w:r>
        <w:rPr>
          <w:rFonts w:ascii="Georgia" w:hAnsi="Georgia"/>
          <w:sz w:val="24"/>
          <w:szCs w:val="24"/>
          <w:lang w:eastAsia="zh-CN" w:bidi="hi-IN"/>
        </w:rPr>
        <w:t>Bânzari</w:t>
      </w:r>
      <w:proofErr w:type="spellEnd"/>
      <w:r>
        <w:rPr>
          <w:rFonts w:ascii="Georgia" w:hAnsi="Georgia"/>
          <w:sz w:val="24"/>
          <w:szCs w:val="24"/>
          <w:lang w:eastAsia="zh-CN" w:bidi="hi-IN"/>
        </w:rPr>
        <w:t xml:space="preserve"> σχετικά με την ελληνική εταιρεία “...μία από τις εταιρείες είναι η εταιρεία ΔΕΠΑ, μια ελληνική εταιρεία, της οποίας ιδρυτής είναι και το ελληνικό κράτος. Χάρη στην επίσκεψη του Υπουργού V. </w:t>
      </w:r>
      <w:proofErr w:type="spellStart"/>
      <w:r>
        <w:rPr>
          <w:rFonts w:ascii="Georgia" w:hAnsi="Georgia"/>
          <w:sz w:val="24"/>
          <w:szCs w:val="24"/>
          <w:lang w:eastAsia="zh-CN" w:bidi="hi-IN"/>
        </w:rPr>
        <w:t>Parlicov</w:t>
      </w:r>
      <w:proofErr w:type="spellEnd"/>
      <w:r>
        <w:rPr>
          <w:rFonts w:ascii="Georgia" w:hAnsi="Georgia"/>
          <w:sz w:val="24"/>
          <w:szCs w:val="24"/>
          <w:lang w:eastAsia="zh-CN" w:bidi="hi-IN"/>
        </w:rPr>
        <w:t xml:space="preserve"> στην Αθήνα, μας επετράπη να την προσελκύσουμε και να έχουμε μια πολύ καλή τιμή…”. Αυτές οι ποσότητες φυσικού αερίου θα χρησιμοποιηθούν για τρέχουσα κατανάλωση και ένα μικρό μέρος θα μπορούσε να αποθηκευτεί σε αποθήκες στην Ουκρανία, δήλωσε ο διευθυντής της </w:t>
      </w:r>
      <w:proofErr w:type="spellStart"/>
      <w:r>
        <w:rPr>
          <w:rFonts w:ascii="Georgia" w:hAnsi="Georgia"/>
          <w:sz w:val="24"/>
          <w:szCs w:val="24"/>
          <w:lang w:eastAsia="zh-CN" w:bidi="hi-IN"/>
        </w:rPr>
        <w:t>Energocom</w:t>
      </w:r>
      <w:proofErr w:type="spellEnd"/>
      <w:r>
        <w:rPr>
          <w:rFonts w:ascii="Georgia" w:hAnsi="Georgia"/>
          <w:sz w:val="24"/>
          <w:szCs w:val="24"/>
          <w:lang w:eastAsia="zh-CN" w:bidi="hi-IN"/>
        </w:rPr>
        <w:t xml:space="preserve">. Είπε ότι έρχονται και άλλες δημοπρασίες για την κάλυψη της απαίτησης </w:t>
      </w:r>
      <w:r>
        <w:rPr>
          <w:rFonts w:ascii="Georgia" w:hAnsi="Georgia"/>
          <w:sz w:val="24"/>
          <w:szCs w:val="24"/>
          <w:lang w:eastAsia="zh-CN" w:bidi="hi-IN"/>
        </w:rPr>
        <w:lastRenderedPageBreak/>
        <w:t xml:space="preserve">κατανάλωσης για την χειμερινή περίοδο. Ο κ. </w:t>
      </w:r>
      <w:proofErr w:type="spellStart"/>
      <w:r>
        <w:rPr>
          <w:rFonts w:ascii="Georgia" w:hAnsi="Georgia"/>
          <w:sz w:val="24"/>
          <w:szCs w:val="24"/>
          <w:lang w:eastAsia="zh-CN" w:bidi="hi-IN"/>
        </w:rPr>
        <w:t>Bânzari</w:t>
      </w:r>
      <w:proofErr w:type="spellEnd"/>
      <w:r>
        <w:rPr>
          <w:rFonts w:ascii="Georgia" w:hAnsi="Georgia"/>
          <w:sz w:val="24"/>
          <w:szCs w:val="24"/>
          <w:lang w:eastAsia="zh-CN" w:bidi="hi-IN"/>
        </w:rPr>
        <w:t xml:space="preserve"> προσέθεσε ότι «...για 30 χρόνια είχαμε μόνο έναν προμηθευτή και τώρα η </w:t>
      </w:r>
      <w:proofErr w:type="spellStart"/>
      <w:r>
        <w:rPr>
          <w:rFonts w:ascii="Georgia" w:hAnsi="Georgia"/>
          <w:sz w:val="24"/>
          <w:szCs w:val="24"/>
          <w:lang w:eastAsia="zh-CN" w:bidi="hi-IN"/>
        </w:rPr>
        <w:t>Energocom</w:t>
      </w:r>
      <w:proofErr w:type="spellEnd"/>
      <w:r>
        <w:rPr>
          <w:rFonts w:ascii="Georgia" w:hAnsi="Georgia"/>
          <w:sz w:val="24"/>
          <w:szCs w:val="24"/>
          <w:lang w:eastAsia="zh-CN" w:bidi="hi-IN"/>
        </w:rPr>
        <w:t xml:space="preserve"> έχει την ευκαιρία να διαφοροποιήσει τις διαδρομές της και να εισάγει φυσικό αέριο πρακτικά από οποιαδήποτε γωνιά της ευρωπαϊκής ηπείρου και έχει ήδη περίπου 15 εταιρείες που θα μπορούσαν να παραδώσουν οποιαδήποτε ποσότητα χρειαζόταν για εμάς...αν μέχρι τώρα η τροφοδοσία γινόταν από μία κατεύθυνση, τώρα έχουμε διαφορετικές πηγές, διαφορετικές διαδρομές, διαφορετικές δυνατότητες». Ο διευθυντής της </w:t>
      </w:r>
      <w:proofErr w:type="spellStart"/>
      <w:r>
        <w:rPr>
          <w:rFonts w:ascii="Georgia" w:hAnsi="Georgia"/>
          <w:sz w:val="24"/>
          <w:szCs w:val="24"/>
          <w:lang w:eastAsia="zh-CN" w:bidi="hi-IN"/>
        </w:rPr>
        <w:t>Energocom</w:t>
      </w:r>
      <w:proofErr w:type="spellEnd"/>
      <w:r>
        <w:rPr>
          <w:rFonts w:ascii="Georgia" w:hAnsi="Georgia"/>
          <w:sz w:val="24"/>
          <w:szCs w:val="24"/>
          <w:lang w:eastAsia="zh-CN" w:bidi="hi-IN"/>
        </w:rPr>
        <w:t xml:space="preserve"> ενημέρωσε επίσης ότι αυτή τη στιγμή η Δημοκρατία της Μολδαβίας έχει αποθηκεύσει 100 εκατομμύρια κυβικά μέτρα φυσικού αερίου και πρόκειται να προμηθευτεί άλλα 22,8 εκατομμύρια κυβικά μέτρα αερίου για την ολοκλήρωση των στρατηγικών αποθεμάτων. </w:t>
      </w:r>
      <w:proofErr w:type="spellStart"/>
      <w:r>
        <w:rPr>
          <w:rFonts w:ascii="Georgia" w:hAnsi="Georgia"/>
          <w:sz w:val="24"/>
          <w:szCs w:val="24"/>
          <w:lang w:eastAsia="zh-CN" w:bidi="hi-IN"/>
        </w:rPr>
        <w:t>Σημειωτέον</w:t>
      </w:r>
      <w:proofErr w:type="spellEnd"/>
      <w:r>
        <w:rPr>
          <w:rFonts w:ascii="Georgia" w:hAnsi="Georgia"/>
          <w:sz w:val="24"/>
          <w:szCs w:val="24"/>
          <w:lang w:eastAsia="zh-CN" w:bidi="hi-IN"/>
        </w:rPr>
        <w:t xml:space="preserve"> ότι η ετήσια κατανάλωση της Δημοκρατίας της Μολδαβίας είναι περίπου 1,5 δισεκατομμύρια κυβικά μέτρα φυσικού αερίου, συμπεριλαμβανομένης της περιοχής της </w:t>
      </w:r>
      <w:proofErr w:type="spellStart"/>
      <w:r>
        <w:rPr>
          <w:rFonts w:ascii="Georgia" w:hAnsi="Georgia"/>
          <w:sz w:val="24"/>
          <w:szCs w:val="24"/>
          <w:lang w:eastAsia="zh-CN" w:bidi="hi-IN"/>
        </w:rPr>
        <w:t>Υπερδνειστερίας</w:t>
      </w:r>
      <w:proofErr w:type="spellEnd"/>
      <w:r>
        <w:rPr>
          <w:rFonts w:ascii="Georgia" w:hAnsi="Georgia"/>
          <w:sz w:val="24"/>
          <w:szCs w:val="24"/>
          <w:lang w:eastAsia="zh-CN" w:bidi="hi-IN"/>
        </w:rPr>
        <w:t xml:space="preserve">, η οποία, επί του παρόντος, λαμβάνει φυσικό αέριο από την </w:t>
      </w:r>
      <w:proofErr w:type="spellStart"/>
      <w:r>
        <w:rPr>
          <w:rFonts w:ascii="Georgia" w:hAnsi="Georgia"/>
          <w:sz w:val="24"/>
          <w:szCs w:val="24"/>
          <w:lang w:eastAsia="zh-CN" w:bidi="hi-IN"/>
        </w:rPr>
        <w:t>Gazprom</w:t>
      </w:r>
      <w:proofErr w:type="spellEnd"/>
      <w:r>
        <w:rPr>
          <w:rFonts w:ascii="Georgia" w:hAnsi="Georgia"/>
          <w:sz w:val="24"/>
          <w:szCs w:val="24"/>
          <w:lang w:eastAsia="zh-CN" w:bidi="hi-IN"/>
        </w:rPr>
        <w:t>.</w:t>
      </w:r>
    </w:p>
    <w:p w14:paraId="00DC0E8B" w14:textId="77777777" w:rsidR="007F1976" w:rsidRDefault="007F1976">
      <w:pPr>
        <w:pStyle w:val="PreformattedText"/>
        <w:spacing w:line="240" w:lineRule="auto"/>
        <w:rPr>
          <w:rFonts w:ascii="Georgia" w:hAnsi="Georgia"/>
          <w:sz w:val="24"/>
          <w:szCs w:val="24"/>
        </w:rPr>
      </w:pPr>
    </w:p>
    <w:p w14:paraId="1526A565" w14:textId="77777777" w:rsidR="007F1976" w:rsidRDefault="00000000">
      <w:pPr>
        <w:pStyle w:val="a8"/>
        <w:spacing w:after="0"/>
      </w:pPr>
      <w:r>
        <w:rPr>
          <w:rFonts w:ascii="Georgia" w:hAnsi="Georgia"/>
          <w:b/>
          <w:bCs/>
          <w:color w:val="000000"/>
          <w:lang w:eastAsia="zh-CN" w:bidi="hi-IN"/>
        </w:rPr>
        <w:t xml:space="preserve">2. Εισαγωγές καυσίμων στη Μολδαβία το πρώτο τρίμηνο του 2023 </w:t>
      </w:r>
    </w:p>
    <w:p w14:paraId="06A3BE55" w14:textId="77777777" w:rsidR="007F1976" w:rsidRDefault="00000000">
      <w:pPr>
        <w:pStyle w:val="a8"/>
        <w:spacing w:after="0"/>
      </w:pPr>
      <w:r>
        <w:rPr>
          <w:rFonts w:ascii="Georgia" w:hAnsi="Georgia"/>
          <w:color w:val="000000"/>
          <w:lang w:eastAsia="zh-CN" w:bidi="hi-IN"/>
        </w:rPr>
        <w:t xml:space="preserve">Το πρώτο τρίμηνο </w:t>
      </w:r>
      <w:proofErr w:type="spellStart"/>
      <w:r>
        <w:rPr>
          <w:rFonts w:ascii="Georgia" w:hAnsi="Georgia"/>
          <w:color w:val="000000"/>
          <w:lang w:eastAsia="zh-CN" w:bidi="hi-IN"/>
        </w:rPr>
        <w:t>τ.ε.</w:t>
      </w:r>
      <w:proofErr w:type="spellEnd"/>
      <w:r>
        <w:rPr>
          <w:rFonts w:ascii="Georgia" w:hAnsi="Georgia"/>
          <w:color w:val="000000"/>
          <w:lang w:eastAsia="zh-CN" w:bidi="hi-IN"/>
        </w:rPr>
        <w:t xml:space="preserve">, 205.289,3 τόνοι προϊόντων πετρελαίου (βενζίνη, ντίζελ και υγραέριο) εισήχθησαν στη Δημοκρατία της Μολδαβίας, ποσότητα μειωμένη κατά 3% (6.405 τόνοι) σε σύγκριση με την αντίστοιχη περίοδο του 2022, σύμφωνα με τα στοιχεία του Εθνικού Οργανισμού για τον Ενεργειακό Κανονισμό (ANRE). Ειδικότερα, η εισαγωγή καυσίμου ντίζελ μειώθηκε κατά περίπου 4,2% (6.530 τόνους), ενώ οι εισαγωγές βενζίνης και υγροποιημένου αερίου αυξήθηκαν οριακά - κατά 105 και 20 </w:t>
      </w:r>
      <w:r>
        <w:rPr>
          <w:rFonts w:ascii="Georgia" w:hAnsi="Georgia"/>
          <w:color w:val="000000"/>
          <w:lang w:eastAsia="zh-CN" w:bidi="hi-IN"/>
        </w:rPr>
        <w:t xml:space="preserve">τόνους αντίστοιχα. Το ντίζελ είχε μερίδιο 72,33% στις εισαγωγές καυσίμων, η βενζίνη 21,44% και το υγροποιημένο αέριο 6,23%. Σύμφωνα με τα στοιχεία, η Ρουμανία παρέμεινε ο κύριος προμηθευτής προϊόντων πετρελαίου για τη Δημοκρατία της Μολδαβίας, ενισχύοντας μάλιστα τη θέση της τους πρώτους τρεις μήνες του τρέχοντος έτους σε μερίδιο 100% για τη βενζίνη, 90,6% για το ντίζελ και 66,5% για το υγροποιημένο αέριο. Όπως αναφέρει σχετικά η ANRE στην ενημέρωσή της, «...αυτή η τάση εξηγείται από την αναδιαμόρφωση των οδών ανεφοδιασμού της χώρας μας μετά την εισβολή της Ρωσικής Ομοσπονδίας στην Ουκρανία. Έτσι, εάν το πρώτο τρίμηνο του περασμένου έτος, η Ρωσική Ομοσπονδία προμήθευε περίπου το 25% του καυσίμου ντίζελ που χρειαζόταν για τη χώρα μας, στη συνέχεια, τους πρώτους τρεις μήνες του 2023, η Μολδαβία δεν θα εισάγει πλέον αυτού του είδους τα καύσιμα από τα ανατολικά...». Από τις υπόλοιπες χώρες που προμηθεύουν ντίζελ τη Μολδαβία, για το πρώτο τρίμηνο του 2023 αναφέρονται η Ινδία με μερίδιο 4,3%, η Βουλγαρία με 2,2%, η Τουρκία με 1,4% και η Ελλάδα με 0,9%. Στις εισαγωγές υγροποιημένου αερίου το πρώτο τρίμηνο του 2023, υπήρξε ελαφρώς μεγαλύτερη διαφοροποίηση, αλλά όπως και στην περίπτωση του ντίζελ και της βενζίνης, βασικός προμηθευτής είναι η Ρουμανία, με το μερίδιό της να ανέρχεται στο 66,5%, σημειώνοντας σημαντική αύξηση σε σχέση με το πρώτο τρίμηνο του 2022, όταν το μερίδιο ήταν 39,5% και ο κύριος προμηθευτής ήταν το Καζακστάν με 41,6%. Ταυτόχρονα, η ANRE σημειώνει το γεγονός ότι για πρώτη φορά, κατά το πρώτο τρίμηνο του </w:t>
      </w:r>
      <w:r>
        <w:rPr>
          <w:rFonts w:ascii="Georgia" w:hAnsi="Georgia"/>
          <w:color w:val="000000"/>
          <w:lang w:eastAsia="zh-CN" w:bidi="hi-IN"/>
        </w:rPr>
        <w:lastRenderedPageBreak/>
        <w:t>2023, εισήχθη υγροποιημένο αέριο από χώρες όπως η Γαλλία (4,9%), Νιγηρία (5,5%), Λετονία (4,8%) και ΗΠΑ (3,6%).</w:t>
      </w:r>
    </w:p>
    <w:p w14:paraId="52C9690E" w14:textId="77777777" w:rsidR="007F1976" w:rsidRDefault="007F1976">
      <w:pPr>
        <w:pStyle w:val="a8"/>
        <w:spacing w:after="0"/>
        <w:rPr>
          <w:rFonts w:ascii="Georgia" w:hAnsi="Georgia"/>
          <w:color w:val="000000"/>
        </w:rPr>
      </w:pPr>
    </w:p>
    <w:p w14:paraId="13D019B0" w14:textId="77777777" w:rsidR="007F1976" w:rsidRDefault="00000000">
      <w:pPr>
        <w:pStyle w:val="a8"/>
        <w:spacing w:after="0"/>
      </w:pPr>
      <w:r>
        <w:rPr>
          <w:rFonts w:ascii="Georgia" w:hAnsi="Georgia"/>
          <w:b/>
          <w:bCs/>
          <w:color w:val="000000"/>
        </w:rPr>
        <w:t>3. Μεγαλύτερη σπατάλη ενέργειας στη Μολδαβία σε σύγκριση με τις ανεπτυγμένες χώρες</w:t>
      </w:r>
    </w:p>
    <w:p w14:paraId="31763DC5" w14:textId="77777777" w:rsidR="007F1976" w:rsidRDefault="00000000">
      <w:pPr>
        <w:pStyle w:val="a8"/>
        <w:spacing w:after="0"/>
      </w:pPr>
      <w:r>
        <w:rPr>
          <w:rFonts w:ascii="Georgia" w:hAnsi="Georgia"/>
          <w:color w:val="000000"/>
          <w:lang w:eastAsia="zh-CN" w:bidi="hi-IN"/>
        </w:rPr>
        <w:t xml:space="preserve">Σύμφωνα με όσα δήλωσε ο Υπουργός Ενέργειας της Δημοκρατίας της Μολδαβίας, κ. </w:t>
      </w:r>
      <w:proofErr w:type="spellStart"/>
      <w:r>
        <w:rPr>
          <w:rFonts w:ascii="Georgia" w:hAnsi="Georgia"/>
          <w:color w:val="000000"/>
          <w:lang w:eastAsia="zh-CN" w:bidi="hi-IN"/>
        </w:rPr>
        <w:t>Victor</w:t>
      </w:r>
      <w:proofErr w:type="spellEnd"/>
      <w:r>
        <w:rPr>
          <w:rFonts w:ascii="Georgia" w:hAnsi="Georgia"/>
          <w:color w:val="000000"/>
          <w:lang w:eastAsia="zh-CN" w:bidi="hi-IN"/>
        </w:rPr>
        <w:t xml:space="preserve"> </w:t>
      </w:r>
      <w:proofErr w:type="spellStart"/>
      <w:r>
        <w:rPr>
          <w:rFonts w:ascii="Georgia" w:hAnsi="Georgia"/>
          <w:color w:val="000000"/>
          <w:lang w:eastAsia="zh-CN" w:bidi="hi-IN"/>
        </w:rPr>
        <w:t>Parlicov</w:t>
      </w:r>
      <w:proofErr w:type="spellEnd"/>
      <w:r>
        <w:rPr>
          <w:rFonts w:ascii="Georgia" w:hAnsi="Georgia"/>
          <w:color w:val="000000"/>
          <w:lang w:eastAsia="zh-CN" w:bidi="hi-IN"/>
        </w:rPr>
        <w:t xml:space="preserve">, κατά τη διάρκεια του Εθνικού Συνεδρίου «Περιβαλλοντικές Προκλήσεις και Βιώσιμη Ανάπτυξη», που διοργανώθηκε στο πλαίσιο της Ευρωπαϊκής Πράσινης Εβδομάδας, στη χώρα καταναλώνεται 2-3 φορές περισσότερη ενέργεια για τη θέρμανση μίας επιφάνειας ενός τετραγωνικού μέτρου, σε σύγκριση με τις ανεπτυγμένες χώρες. Όπως υποστήριξε ο υπουργός, περίπου το ήμισυ της κατανάλωσης ενέργειας στη Μολδαβία προέρχεται από κτίρια και για το λόγο αυτό η ενεργειακή τους απόδοση είναι μια αναγκαιότητα που πρέπει να γνωρίζουν όλο και περισσότεροι πολίτες. Στο πλαίσιο αυτό, ο μ/αξιωματούχος ανακοίνωσε ότι το Υπουργείο πρότεινε την αναδιοργάνωση και ενίσχυση του Οργανισμού Ενεργειακής Απόδοσης (ΑΕΕ) σε συνεργασία με το Υπουργείο Οικονομικών : "...προτείνουμε η ΑΕΕ να γίνει επενδυτής που επενδύει χρήματα σε ένα κτίριο ή εξοπλισμό, τα οποία θα επιστραφούν από την εξοικονόμηση ενέργειας που θα δημιουργήσει. Με άλλα λόγια, ο Οργανισμός επενδύει στην ενεργειακή απόδοση και αποζημιώνει το Υπουργείο Οικονομικών από την εξοικονόμηση ενέργειας που θα έχουν αυτά τα κτίρια...». Ο κ. </w:t>
      </w:r>
      <w:proofErr w:type="spellStart"/>
      <w:r>
        <w:rPr>
          <w:rFonts w:ascii="Georgia" w:hAnsi="Georgia"/>
          <w:color w:val="000000"/>
          <w:lang w:eastAsia="zh-CN" w:bidi="hi-IN"/>
        </w:rPr>
        <w:t>Parlicov</w:t>
      </w:r>
      <w:proofErr w:type="spellEnd"/>
      <w:r>
        <w:rPr>
          <w:rFonts w:ascii="Georgia" w:hAnsi="Georgia"/>
          <w:color w:val="000000"/>
          <w:lang w:eastAsia="zh-CN" w:bidi="hi-IN"/>
        </w:rPr>
        <w:t xml:space="preserve"> πρόσθεσε τέλος ότι, εκτός από τη διαχείριση ταμείου για την ενεργειακή απόδοση των δημόσιων κτιρίων, πρόκειται να οριστικοποιηθεί και ένα ταμείο κατοικιών και ο Οργανισμός Ενεργειακής Απόδοσης να εκπονήσει </w:t>
      </w:r>
      <w:r>
        <w:rPr>
          <w:rFonts w:ascii="Georgia" w:hAnsi="Georgia"/>
          <w:color w:val="000000"/>
          <w:lang w:eastAsia="zh-CN" w:bidi="hi-IN"/>
        </w:rPr>
        <w:t>προγράμματα εξοικονόμησης ενέργειας στην κατανάλωση.</w:t>
      </w:r>
    </w:p>
    <w:p w14:paraId="202C7753" w14:textId="77777777" w:rsidR="007F1976" w:rsidRDefault="007F1976">
      <w:pPr>
        <w:pStyle w:val="a8"/>
        <w:spacing w:after="0"/>
        <w:rPr>
          <w:rFonts w:ascii="Georgia" w:hAnsi="Georgia"/>
          <w:color w:val="000000"/>
          <w:lang w:eastAsia="zh-CN" w:bidi="hi-IN"/>
        </w:rPr>
      </w:pPr>
    </w:p>
    <w:p w14:paraId="64EA6CF0" w14:textId="77777777" w:rsidR="007F1976" w:rsidRDefault="00000000">
      <w:pPr>
        <w:pStyle w:val="PreformattedText"/>
        <w:spacing w:after="360" w:line="240" w:lineRule="auto"/>
        <w:jc w:val="left"/>
        <w:rPr>
          <w:b/>
          <w:bCs/>
        </w:rPr>
      </w:pPr>
      <w:r>
        <w:rPr>
          <w:rFonts w:ascii="Georgia" w:hAnsi="Georgia" w:cs="Times New Roman"/>
          <w:b/>
          <w:bCs/>
          <w:color w:val="000000"/>
          <w:sz w:val="24"/>
          <w:szCs w:val="24"/>
          <w:highlight w:val="lightGray"/>
          <w:lang w:eastAsia="zh-CN" w:bidi="hi-IN"/>
        </w:rPr>
        <w:t>Γ.</w:t>
      </w:r>
      <w:bookmarkStart w:id="4" w:name="_Toc86822238111"/>
      <w:bookmarkStart w:id="5" w:name="_Toc105499491111"/>
      <w:r>
        <w:rPr>
          <w:rFonts w:ascii="Georgia" w:hAnsi="Georgia" w:cs="Times New Roman"/>
          <w:b/>
          <w:bCs/>
          <w:color w:val="000000"/>
          <w:sz w:val="24"/>
          <w:szCs w:val="24"/>
          <w:highlight w:val="lightGray"/>
          <w:lang w:eastAsia="zh-CN" w:bidi="hi-IN"/>
        </w:rPr>
        <w:t xml:space="preserve"> </w:t>
      </w:r>
      <w:bookmarkEnd w:id="4"/>
      <w:bookmarkEnd w:id="5"/>
      <w:r>
        <w:rPr>
          <w:rFonts w:ascii="Georgia" w:hAnsi="Georgia" w:cs="Times New Roman"/>
          <w:b/>
          <w:bCs/>
          <w:color w:val="000000"/>
          <w:sz w:val="24"/>
          <w:szCs w:val="24"/>
          <w:highlight w:val="lightGray"/>
          <w:lang w:eastAsia="zh-CN" w:bidi="hi-IN"/>
        </w:rPr>
        <w:t xml:space="preserve">ΕΞΩΤΕΡΙΚΟ ΕΜΠΟΡΙΟ </w:t>
      </w:r>
    </w:p>
    <w:p w14:paraId="10621F76" w14:textId="77777777" w:rsidR="007F1976" w:rsidRDefault="00000000">
      <w:pPr>
        <w:pStyle w:val="a8"/>
        <w:spacing w:after="0"/>
      </w:pPr>
      <w:r>
        <w:rPr>
          <w:rFonts w:ascii="Georgia" w:hAnsi="Georgia"/>
          <w:b/>
          <w:bCs/>
          <w:color w:val="000000"/>
        </w:rPr>
        <w:t xml:space="preserve">Εξωτερικό εμπόριο Μολδαβίας – Στοιχεία εισαγωγών Α´ </w:t>
      </w:r>
      <w:proofErr w:type="spellStart"/>
      <w:r>
        <w:rPr>
          <w:rFonts w:ascii="Georgia" w:hAnsi="Georgia"/>
          <w:b/>
          <w:bCs/>
          <w:color w:val="000000"/>
        </w:rPr>
        <w:t>τετραμήνου</w:t>
      </w:r>
      <w:proofErr w:type="spellEnd"/>
      <w:r>
        <w:rPr>
          <w:rFonts w:ascii="Georgia" w:hAnsi="Georgia"/>
          <w:b/>
          <w:bCs/>
          <w:color w:val="000000"/>
        </w:rPr>
        <w:t xml:space="preserve"> 2023</w:t>
      </w:r>
    </w:p>
    <w:p w14:paraId="1F5DB767" w14:textId="77777777" w:rsidR="007F1976" w:rsidRDefault="00000000">
      <w:pPr>
        <w:pStyle w:val="a8"/>
        <w:spacing w:after="0"/>
        <w:rPr>
          <w:rFonts w:ascii="Georgia" w:hAnsi="Georgia"/>
          <w:color w:val="000000"/>
        </w:rPr>
      </w:pPr>
      <w:r>
        <w:rPr>
          <w:rFonts w:ascii="Georgia" w:hAnsi="Georgia"/>
          <w:color w:val="000000"/>
        </w:rPr>
        <w:t xml:space="preserve">Την περίοδο Ιανουάριος - Απρίλιος 2023, οι εισαγωγές αγαθών στη Δημοκρατία της Μολδαβίας ανήλθαν συνολικά σε περίπου τρία δισεκατομμύρια δολάρια, αυξημένες κατά περίπου 6,7% σε σχέση με το πρώτο τετράμηνο του 2022. Σύμφωνα με την Εθνική Στατιστική Υπηρεσία της Μολδαβίας, οι 10 κύριες χώρες προέλευσης των εισαγωγών αγαθών είναι : Ρουμανία (15,7% των συνολικών εισαγωγών), Ουκρανία (13,5%), Κίνα (9,8%), Τουρκία (8,3%), Γερμανία (6,5%), Ρωσική Ομοσπονδία (5,4%), Ιταλία (5,0%), Πολωνία (3,2%), Γαλλία (2,8%), Ουγγαρία (2,3%) και Ελλάδα (2,14%). Οι εισαγωγές αγαθών από χώρες της Ευρωπαϊκής Ένωσης τον Ιανουάριο-Απρίλιο 2023 ανήλθαν σε 1,44 δισ. δολάρια (16,3% περισσότερες σε σύγκριση με την αντίστοιχη περίοδο του 2022), κατέχοντας μερίδιο 48,2% στις συνολικές εισαγωγές. Η ανάλυση της εξέλιξης των εισαγωγών ανά χώρα τον Ιανουάριο-Απρίλιο 2023, σε σύγκριση με την αντίστοιχη περίοδο του 2022, αποκαλύπτει αύξηση των εισαγωγών από Ουκρανία (1,8 φορές), Ρουμανία (+21,9%), Τουρκία (+29,7%), Ελλάδα (5,3 φορές), Κίνα (+17,4%), Καζακστάν (7,2 φορές), Βουλγαρία (+54,0%), Ινδία (+29,9%), Σλοβακία (1,8 φορές), Ιαπωνία (1,8 φορές), Ισραήλ (2,5 φορές), Γαλλία (+7,9%) και Γερμανία (+3,2%). Αντίθετα, οι εισαγωγές από τη Ρωσική Ομοσπονδία μειώθηκαν σημαντικά (-69,9%), ως αποτέλεσμα της </w:t>
      </w:r>
      <w:r>
        <w:rPr>
          <w:rFonts w:ascii="Georgia" w:hAnsi="Georgia"/>
          <w:color w:val="000000"/>
        </w:rPr>
        <w:lastRenderedPageBreak/>
        <w:t>αναστολής των αγορών φυσικού αερίου. Ως αποτέλεσμα, η Ρωσία έπεσε από την πρώτη θέση στην 6η θέση στην κατάταξη των κύριων χωρών από τις οποίες η Μολδαβία εισάγει αγαθά. Αντίστοιχα, μείωση παρατηρείται στις εισαγωγές από Ηνωμένες Πολιτείες Αμερικής (-19,8%), Λευκορωσία (-24,4%), Νότια Κορέα (-22,8%), Ουζμπεκιστάν (-46,7%) και Πακιστάν (-40,9%). Όσον αφορά τα εισαγόμενα προϊόντα για την ίδια περίοδο αναφοράς, τα μεγαλύτερα μερίδια κατείχαν οι ακόλουθες ομάδες αγαθών : λάδι, προϊόντα πετρελαίου και συναφή προϊόντα (16,5%), αέριο και βιομηχανικά προϊόντα που λαμβάνονται από αέριο (10,3%), ηλεκτρικές μηχανές και συσκευές και τα μέρη τους (6,8%), οδικά οχήματα (6%), φάρμακα και φαρμακευτικά προϊόντα (3,4%), νήματα, υφάσματα και συναφή προϊόντα (3,3%), λαχανικά και φρούτα (2,9%) και ορυκτά ή χημικά λιπάσματα (2,6%). Η πλειονότητα των εισαγωγών αγαθών, τους μήνες Ιανουάριο - Απρίλιο 2023, πραγματοποιήθηκε με οδικές μεταφορές (74% των συνολικών εισαγωγών), ενώ ακολουθούν σε μεγάλη απόσταση θαλάσσιες μεταφορές (7,8%), σιδηροδρομικές μεταφορές (5,2%) και αεροπορικές μεταφορές (1,6%).</w:t>
      </w:r>
    </w:p>
    <w:p w14:paraId="6951B379" w14:textId="77777777" w:rsidR="007F1976" w:rsidRDefault="007F1976">
      <w:pPr>
        <w:pStyle w:val="a8"/>
        <w:spacing w:after="0"/>
        <w:rPr>
          <w:rFonts w:ascii="Georgia" w:hAnsi="Georgia"/>
          <w:color w:val="000000"/>
        </w:rPr>
      </w:pPr>
    </w:p>
    <w:p w14:paraId="7E5F069D" w14:textId="77777777" w:rsidR="007F1976" w:rsidRDefault="007F1976">
      <w:pPr>
        <w:pStyle w:val="a8"/>
        <w:spacing w:after="0"/>
        <w:rPr>
          <w:rFonts w:ascii="Georgia" w:hAnsi="Georgia"/>
          <w:b/>
          <w:bCs/>
          <w:color w:val="000000"/>
        </w:rPr>
      </w:pPr>
    </w:p>
    <w:sectPr w:rsidR="007F1976">
      <w:type w:val="continuous"/>
      <w:pgSz w:w="11906" w:h="16838"/>
      <w:pgMar w:top="1440" w:right="1800" w:bottom="1440" w:left="1800" w:header="720" w:footer="720" w:gutter="0"/>
      <w:cols w:num="2" w:sep="1" w:space="720" w:equalWidth="0">
        <w:col w:w="4210" w:space="224"/>
        <w:col w:w="3871"/>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D077" w14:textId="77777777" w:rsidR="0072717A" w:rsidRDefault="0072717A">
      <w:r>
        <w:separator/>
      </w:r>
    </w:p>
  </w:endnote>
  <w:endnote w:type="continuationSeparator" w:id="0">
    <w:p w14:paraId="685845E0" w14:textId="77777777" w:rsidR="0072717A" w:rsidRDefault="0072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nsolas">
    <w:panose1 w:val="020B0609020204030204"/>
    <w:charset w:val="A1"/>
    <w:family w:val="modern"/>
    <w:pitch w:val="fixed"/>
    <w:sig w:usb0="E00006FF" w:usb1="0000FCFF" w:usb2="00000001" w:usb3="00000000" w:csb0="0000019F" w:csb1="00000000"/>
  </w:font>
  <w:font w:name="PA-SansSerif">
    <w:charset w:val="01"/>
    <w:family w:val="roman"/>
    <w:pitch w:val="variable"/>
  </w:font>
  <w:font w:name="Tahoma">
    <w:panose1 w:val="020B0604030504040204"/>
    <w:charset w:val="A1"/>
    <w:family w:val="swiss"/>
    <w:pitch w:val="variable"/>
    <w:sig w:usb0="E1002EFF" w:usb1="C000605B" w:usb2="00000029" w:usb3="00000000" w:csb0="000101FF" w:csb1="00000000"/>
  </w:font>
  <w:font w:name="helve">
    <w:charset w:val="01"/>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1"/>
    <w:family w:val="roman"/>
    <w:pitch w:val="variable"/>
  </w:font>
  <w:font w:name="Liberation Mono">
    <w:altName w:val="Courier New"/>
    <w:charset w:val="01"/>
    <w:family w:val="roman"/>
    <w:pitch w:val="variable"/>
  </w:font>
  <w:font w:name="Noto Sans Mono CJK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6FD5" w14:textId="77777777" w:rsidR="007F1976" w:rsidRDefault="00000000">
    <w:pPr>
      <w:pStyle w:val="ad"/>
      <w:jc w:val="right"/>
    </w:pPr>
    <w:r>
      <w:fldChar w:fldCharType="begin"/>
    </w:r>
    <w:r>
      <w:instrText>PAGE</w:instrText>
    </w:r>
    <w:r>
      <w:fldChar w:fldCharType="separate"/>
    </w:r>
    <w:r>
      <w:t>6</w:t>
    </w:r>
    <w:r>
      <w:fldChar w:fldCharType="end"/>
    </w:r>
  </w:p>
  <w:p w14:paraId="26B01479" w14:textId="77777777" w:rsidR="007F1976" w:rsidRDefault="007F1976">
    <w:pPr>
      <w:pStyle w:val="ad"/>
      <w:ind w:right="36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8BF8" w14:textId="77777777" w:rsidR="007F1976" w:rsidRDefault="00000000">
    <w:pPr>
      <w:pStyle w:val="ad"/>
      <w:rPr>
        <w:lang w:val="en-US"/>
      </w:rPr>
    </w:pPr>
    <w:r>
      <w:rPr>
        <w:b/>
        <w:i/>
        <w:color w:val="808080"/>
        <w:szCs w:val="22"/>
        <w:lang w:val="en-GB"/>
      </w:rPr>
      <w:t xml:space="preserve">Website: </w:t>
    </w:r>
    <w:hyperlink r:id="rId1">
      <w:r>
        <w:rPr>
          <w:rStyle w:val="-"/>
          <w:b/>
          <w:i/>
          <w:szCs w:val="22"/>
          <w:lang w:val="en-GB"/>
        </w:rPr>
        <w:t>www.agora.mfa.gr</w:t>
      </w:r>
    </w:hyperlink>
    <w:r>
      <w:rPr>
        <w:b/>
        <w:i/>
        <w:color w:val="808080"/>
        <w:szCs w:val="22"/>
        <w:lang w:val="en-GB"/>
      </w:rPr>
      <w:t xml:space="preserve"> , Tel +4 021 210 07 48 Fax +4 021 211 98 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CF46" w14:textId="77777777" w:rsidR="0072717A" w:rsidRDefault="0072717A">
      <w:r>
        <w:separator/>
      </w:r>
    </w:p>
  </w:footnote>
  <w:footnote w:type="continuationSeparator" w:id="0">
    <w:p w14:paraId="4CFD4EE0" w14:textId="77777777" w:rsidR="0072717A" w:rsidRDefault="0072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274C" w14:textId="77777777" w:rsidR="007F1976" w:rsidRDefault="007F1976">
    <w:pPr>
      <w:pStyle w:val="ae"/>
      <w:rPr>
        <w:b/>
        <w:i/>
        <w:color w:val="17365D"/>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3A4F" w14:textId="77777777" w:rsidR="007F1976" w:rsidRDefault="007F1976">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76"/>
    <w:rsid w:val="0072717A"/>
    <w:rsid w:val="007F1976"/>
    <w:rsid w:val="00D20C3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5DC0"/>
  <w15:docId w15:val="{1F40F985-3914-47F2-B0A8-BE93D8AE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46C"/>
    <w:pPr>
      <w:jc w:val="both"/>
    </w:pPr>
    <w:rPr>
      <w:rFonts w:ascii="Arial Narrow" w:hAnsi="Arial Narrow"/>
      <w:sz w:val="22"/>
      <w:szCs w:val="24"/>
    </w:rPr>
  </w:style>
  <w:style w:type="paragraph" w:styleId="1">
    <w:name w:val="heading 1"/>
    <w:basedOn w:val="a"/>
    <w:autoRedefine/>
    <w:qFormat/>
    <w:rsid w:val="0059746F"/>
    <w:pPr>
      <w:shd w:val="clear" w:color="auto" w:fill="EBF9F1"/>
      <w:outlineLvl w:val="0"/>
    </w:pPr>
    <w:rPr>
      <w:rFonts w:ascii="Georgia" w:hAnsi="Georgia" w:cs="Calibri"/>
      <w:b/>
      <w:color w:val="000000"/>
      <w:szCs w:val="22"/>
    </w:rPr>
  </w:style>
  <w:style w:type="paragraph" w:styleId="2">
    <w:name w:val="heading 2"/>
    <w:basedOn w:val="a"/>
    <w:next w:val="a"/>
    <w:autoRedefine/>
    <w:qFormat/>
    <w:rsid w:val="0059746F"/>
    <w:pPr>
      <w:keepNext/>
      <w:tabs>
        <w:tab w:val="left" w:pos="185"/>
      </w:tabs>
      <w:ind w:left="180" w:firstLine="449"/>
      <w:outlineLvl w:val="1"/>
    </w:pPr>
    <w:rPr>
      <w:rFonts w:ascii="Georgia" w:hAnsi="Georgia"/>
      <w:b/>
      <w:bCs/>
      <w:iCs/>
      <w:color w:val="000000"/>
      <w:szCs w:val="22"/>
    </w:rPr>
  </w:style>
  <w:style w:type="paragraph" w:styleId="3">
    <w:name w:val="heading 3"/>
    <w:basedOn w:val="a"/>
    <w:next w:val="a"/>
    <w:qFormat/>
    <w:rsid w:val="00EF446C"/>
    <w:pPr>
      <w:keepNext/>
      <w:spacing w:before="240" w:after="60"/>
      <w:ind w:left="360" w:hanging="360"/>
      <w:outlineLvl w:val="2"/>
    </w:pPr>
    <w:rPr>
      <w:rFonts w:ascii="Times New Roman" w:hAnsi="Times New Roman"/>
      <w:b/>
      <w:bCs/>
      <w:sz w:val="24"/>
      <w:szCs w:val="26"/>
      <w:lang w:val="en-US" w:eastAsia="en-US"/>
    </w:rPr>
  </w:style>
  <w:style w:type="paragraph" w:styleId="4">
    <w:name w:val="heading 4"/>
    <w:basedOn w:val="a"/>
    <w:next w:val="a"/>
    <w:autoRedefine/>
    <w:qFormat/>
    <w:rsid w:val="00EF446C"/>
    <w:pPr>
      <w:keepNext/>
      <w:spacing w:before="240" w:after="60" w:line="276" w:lineRule="auto"/>
      <w:ind w:firstLine="450"/>
      <w:outlineLvl w:val="3"/>
    </w:pPr>
    <w:rPr>
      <w:rFonts w:ascii="Cambria" w:hAnsi="Cambria"/>
      <w:b/>
      <w:bCs/>
      <w:szCs w:val="22"/>
    </w:rPr>
  </w:style>
  <w:style w:type="paragraph" w:styleId="5">
    <w:name w:val="heading 5"/>
    <w:basedOn w:val="a"/>
    <w:next w:val="a"/>
    <w:qFormat/>
    <w:rsid w:val="00EF446C"/>
    <w:pPr>
      <w:spacing w:before="240" w:after="60"/>
      <w:ind w:left="360"/>
      <w:outlineLvl w:val="4"/>
    </w:pPr>
    <w:rPr>
      <w:rFonts w:ascii="Times New Roman" w:hAnsi="Times New Roman"/>
      <w:b/>
      <w:bCs/>
      <w:iCs/>
      <w:sz w:val="24"/>
      <w:szCs w:val="26"/>
      <w:lang w:val="en-US" w:eastAsia="en-US"/>
    </w:rPr>
  </w:style>
  <w:style w:type="paragraph" w:styleId="6">
    <w:name w:val="heading 6"/>
    <w:basedOn w:val="a"/>
    <w:next w:val="a"/>
    <w:qFormat/>
    <w:rsid w:val="00EF446C"/>
    <w:pPr>
      <w:spacing w:before="240" w:after="60"/>
      <w:outlineLvl w:val="5"/>
    </w:pPr>
    <w:rPr>
      <w:rFonts w:ascii="Times New Roman" w:hAnsi="Times New Roman"/>
      <w:b/>
      <w:bCs/>
      <w:szCs w:val="22"/>
      <w:lang w:val="en-US" w:eastAsia="en-US"/>
    </w:rPr>
  </w:style>
  <w:style w:type="paragraph" w:styleId="8">
    <w:name w:val="heading 8"/>
    <w:basedOn w:val="a"/>
    <w:next w:val="a"/>
    <w:qFormat/>
    <w:rsid w:val="00EF446C"/>
    <w:pPr>
      <w:spacing w:before="240" w:after="60"/>
      <w:outlineLvl w:val="7"/>
    </w:pPr>
    <w:rPr>
      <w:rFonts w:ascii="Times New Roman" w:hAnsi="Times New Roman"/>
      <w:i/>
      <w:iCs/>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F446C"/>
    <w:rPr>
      <w:color w:val="0000FF"/>
      <w:u w:val="single"/>
    </w:rPr>
  </w:style>
  <w:style w:type="character" w:customStyle="1" w:styleId="st">
    <w:name w:val="st"/>
    <w:basedOn w:val="a0"/>
    <w:qFormat/>
    <w:rsid w:val="00EF446C"/>
  </w:style>
  <w:style w:type="character" w:styleId="a3">
    <w:name w:val="Emphasis"/>
    <w:qFormat/>
    <w:rsid w:val="00EF446C"/>
    <w:rPr>
      <w:i/>
      <w:iCs/>
    </w:rPr>
  </w:style>
  <w:style w:type="character" w:styleId="-0">
    <w:name w:val="FollowedHyperlink"/>
    <w:rsid w:val="00EF446C"/>
    <w:rPr>
      <w:color w:val="800080"/>
      <w:u w:val="single"/>
    </w:rPr>
  </w:style>
  <w:style w:type="character" w:styleId="a4">
    <w:name w:val="page number"/>
    <w:basedOn w:val="a0"/>
    <w:qFormat/>
    <w:rsid w:val="00EF446C"/>
  </w:style>
  <w:style w:type="character" w:customStyle="1" w:styleId="hps">
    <w:name w:val="hps"/>
    <w:basedOn w:val="a0"/>
    <w:qFormat/>
    <w:rsid w:val="00EF446C"/>
  </w:style>
  <w:style w:type="character" w:styleId="a5">
    <w:name w:val="Strong"/>
    <w:qFormat/>
    <w:rsid w:val="00EF446C"/>
    <w:rPr>
      <w:b/>
      <w:bCs/>
    </w:rPr>
  </w:style>
  <w:style w:type="character" w:customStyle="1" w:styleId="hpsatn">
    <w:name w:val="hps atn"/>
    <w:basedOn w:val="a0"/>
    <w:qFormat/>
    <w:rsid w:val="00EF446C"/>
  </w:style>
  <w:style w:type="character" w:customStyle="1" w:styleId="Heading2Char">
    <w:name w:val="Heading 2 Char"/>
    <w:qFormat/>
    <w:rsid w:val="00EF446C"/>
    <w:rPr>
      <w:rFonts w:ascii="Cambria" w:hAnsi="Cambria"/>
      <w:b/>
      <w:bCs/>
      <w:iCs/>
      <w:sz w:val="22"/>
      <w:szCs w:val="22"/>
    </w:rPr>
  </w:style>
  <w:style w:type="character" w:customStyle="1" w:styleId="first">
    <w:name w:val="first"/>
    <w:basedOn w:val="a0"/>
    <w:qFormat/>
    <w:rsid w:val="00EF446C"/>
  </w:style>
  <w:style w:type="character" w:customStyle="1" w:styleId="comments">
    <w:name w:val="comments"/>
    <w:basedOn w:val="a0"/>
    <w:qFormat/>
    <w:rsid w:val="00EF446C"/>
  </w:style>
  <w:style w:type="character" w:customStyle="1" w:styleId="in-widget">
    <w:name w:val="in-widget"/>
    <w:basedOn w:val="a0"/>
    <w:qFormat/>
    <w:rsid w:val="00EF446C"/>
  </w:style>
  <w:style w:type="character" w:customStyle="1" w:styleId="breadcrumblast">
    <w:name w:val="breadcrumb_last"/>
    <w:basedOn w:val="a0"/>
    <w:qFormat/>
    <w:rsid w:val="00EF446C"/>
  </w:style>
  <w:style w:type="character" w:customStyle="1" w:styleId="apple-converted-space">
    <w:name w:val="apple-converted-space"/>
    <w:basedOn w:val="a0"/>
    <w:qFormat/>
    <w:rsid w:val="00EF446C"/>
  </w:style>
  <w:style w:type="character" w:customStyle="1" w:styleId="in-right">
    <w:name w:val="in-right"/>
    <w:basedOn w:val="a0"/>
    <w:qFormat/>
    <w:rsid w:val="00EF446C"/>
  </w:style>
  <w:style w:type="character" w:customStyle="1" w:styleId="object">
    <w:name w:val="object"/>
    <w:basedOn w:val="a0"/>
    <w:qFormat/>
    <w:rsid w:val="00EF446C"/>
  </w:style>
  <w:style w:type="character" w:customStyle="1" w:styleId="FootnoteTextChar">
    <w:name w:val="Footnote Text Char"/>
    <w:qFormat/>
    <w:rsid w:val="00EF446C"/>
    <w:rPr>
      <w:lang w:val="el-GR" w:eastAsia="el-GR"/>
    </w:rPr>
  </w:style>
  <w:style w:type="character" w:customStyle="1" w:styleId="FootnoteCharacters">
    <w:name w:val="Footnote Characters"/>
    <w:qFormat/>
    <w:rsid w:val="00EF446C"/>
    <w:rPr>
      <w:vertAlign w:val="superscript"/>
    </w:rPr>
  </w:style>
  <w:style w:type="character" w:customStyle="1" w:styleId="FootnoteAnchor">
    <w:name w:val="Footnote Anchor"/>
    <w:rsid w:val="00EF446C"/>
    <w:rPr>
      <w:vertAlign w:val="superscript"/>
    </w:rPr>
  </w:style>
  <w:style w:type="character" w:customStyle="1" w:styleId="z-TopofFormChar">
    <w:name w:val="z-Top of Form Char"/>
    <w:qFormat/>
    <w:rsid w:val="00EF446C"/>
    <w:rPr>
      <w:rFonts w:ascii="Arial" w:hAnsi="Arial" w:cs="Arial"/>
      <w:vanish/>
      <w:sz w:val="16"/>
      <w:szCs w:val="16"/>
      <w:lang w:val="el-GR" w:eastAsia="el-GR"/>
    </w:rPr>
  </w:style>
  <w:style w:type="character" w:customStyle="1" w:styleId="z-BottomofFormChar">
    <w:name w:val="z-Bottom of Form Char"/>
    <w:qFormat/>
    <w:rsid w:val="00EF446C"/>
    <w:rPr>
      <w:rFonts w:ascii="Arial" w:hAnsi="Arial" w:cs="Arial"/>
      <w:vanish/>
      <w:sz w:val="16"/>
      <w:szCs w:val="16"/>
      <w:lang w:val="el-GR" w:eastAsia="el-GR"/>
    </w:rPr>
  </w:style>
  <w:style w:type="character" w:styleId="HTML">
    <w:name w:val="HTML Cite"/>
    <w:qFormat/>
    <w:rsid w:val="00EF446C"/>
    <w:rPr>
      <w:i/>
      <w:iCs/>
    </w:rPr>
  </w:style>
  <w:style w:type="character" w:customStyle="1" w:styleId="PlainTextChar">
    <w:name w:val="Plain Text Char"/>
    <w:qFormat/>
    <w:rsid w:val="00EF446C"/>
    <w:rPr>
      <w:sz w:val="24"/>
      <w:szCs w:val="24"/>
      <w:lang w:val="el-GR" w:eastAsia="el-GR"/>
    </w:rPr>
  </w:style>
  <w:style w:type="character" w:customStyle="1" w:styleId="BodyTextFirstIndentChar">
    <w:name w:val="Body Text First Indent Char"/>
    <w:qFormat/>
    <w:rsid w:val="00EF446C"/>
    <w:rPr>
      <w:sz w:val="24"/>
      <w:szCs w:val="24"/>
      <w:lang w:val="en-US" w:eastAsia="en-US"/>
    </w:rPr>
  </w:style>
  <w:style w:type="character" w:customStyle="1" w:styleId="titlu">
    <w:name w:val="titlu"/>
    <w:basedOn w:val="a0"/>
    <w:qFormat/>
    <w:rsid w:val="00EF446C"/>
  </w:style>
  <w:style w:type="character" w:customStyle="1" w:styleId="autor">
    <w:name w:val="autor"/>
    <w:basedOn w:val="a0"/>
    <w:qFormat/>
    <w:rsid w:val="00EF446C"/>
  </w:style>
  <w:style w:type="character" w:customStyle="1" w:styleId="brief">
    <w:name w:val="brief"/>
    <w:basedOn w:val="a0"/>
    <w:qFormat/>
    <w:rsid w:val="00EF446C"/>
  </w:style>
  <w:style w:type="character" w:customStyle="1" w:styleId="Heading1Char">
    <w:name w:val="Heading 1 Char"/>
    <w:qFormat/>
    <w:rsid w:val="00EF446C"/>
    <w:rPr>
      <w:rFonts w:ascii="Cambria" w:hAnsi="Cambria"/>
      <w:b/>
      <w:sz w:val="22"/>
      <w:szCs w:val="22"/>
      <w:highlight w:val="green"/>
    </w:rPr>
  </w:style>
  <w:style w:type="character" w:customStyle="1" w:styleId="2Char">
    <w:name w:val="Σώμα κείμενου 2 Char"/>
    <w:qFormat/>
    <w:rsid w:val="00EF446C"/>
    <w:rPr>
      <w:sz w:val="24"/>
      <w:szCs w:val="24"/>
      <w:lang w:val="el-GR" w:eastAsia="el-GR"/>
    </w:rPr>
  </w:style>
  <w:style w:type="character" w:customStyle="1" w:styleId="titles1">
    <w:name w:val="titles1"/>
    <w:qFormat/>
    <w:rsid w:val="00EF446C"/>
    <w:rPr>
      <w:rFonts w:ascii="Verdana" w:hAnsi="Verdana"/>
      <w:b/>
      <w:bCs/>
      <w:strike w:val="0"/>
      <w:dstrike w:val="0"/>
      <w:color w:val="000000"/>
      <w:sz w:val="20"/>
      <w:szCs w:val="20"/>
      <w:u w:val="none"/>
      <w:effect w:val="none"/>
    </w:rPr>
  </w:style>
  <w:style w:type="character" w:customStyle="1" w:styleId="BodyTextIndentChar">
    <w:name w:val="Body Text Indent Char"/>
    <w:qFormat/>
    <w:rsid w:val="00EF446C"/>
    <w:rPr>
      <w:rFonts w:ascii="Consolas" w:eastAsia="Calibri" w:hAnsi="Consolas" w:cs="Times New Roman"/>
      <w:sz w:val="21"/>
      <w:szCs w:val="21"/>
    </w:rPr>
  </w:style>
  <w:style w:type="character" w:customStyle="1" w:styleId="Quotation">
    <w:name w:val="Quotation"/>
    <w:qFormat/>
    <w:rsid w:val="00EF446C"/>
    <w:rPr>
      <w:i/>
      <w:iCs/>
    </w:rPr>
  </w:style>
  <w:style w:type="character" w:customStyle="1" w:styleId="Heading3Char">
    <w:name w:val="Heading 3 Char"/>
    <w:qFormat/>
    <w:rsid w:val="00EF446C"/>
    <w:rPr>
      <w:b/>
      <w:bCs/>
      <w:sz w:val="24"/>
      <w:szCs w:val="26"/>
      <w:lang w:val="en-US" w:eastAsia="en-US"/>
    </w:rPr>
  </w:style>
  <w:style w:type="character" w:customStyle="1" w:styleId="Heading5Char">
    <w:name w:val="Heading 5 Char"/>
    <w:qFormat/>
    <w:rsid w:val="00EF446C"/>
    <w:rPr>
      <w:b/>
      <w:bCs/>
      <w:iCs/>
      <w:sz w:val="24"/>
      <w:szCs w:val="26"/>
      <w:lang w:val="en-US" w:eastAsia="en-US"/>
    </w:rPr>
  </w:style>
  <w:style w:type="character" w:customStyle="1" w:styleId="Heading6Char">
    <w:name w:val="Heading 6 Char"/>
    <w:qFormat/>
    <w:rsid w:val="00EF446C"/>
    <w:rPr>
      <w:b/>
      <w:bCs/>
      <w:sz w:val="22"/>
      <w:szCs w:val="22"/>
      <w:lang w:val="en-US" w:eastAsia="en-US"/>
    </w:rPr>
  </w:style>
  <w:style w:type="character" w:customStyle="1" w:styleId="Heading8Char">
    <w:name w:val="Heading 8 Char"/>
    <w:qFormat/>
    <w:rsid w:val="00EF446C"/>
    <w:rPr>
      <w:i/>
      <w:iCs/>
      <w:sz w:val="24"/>
      <w:szCs w:val="24"/>
      <w:lang w:val="en-US" w:eastAsia="en-US"/>
    </w:rPr>
  </w:style>
  <w:style w:type="character" w:customStyle="1" w:styleId="Heading4Char">
    <w:name w:val="Heading 4 Char"/>
    <w:qFormat/>
    <w:rsid w:val="00EF446C"/>
    <w:rPr>
      <w:rFonts w:ascii="Cambria" w:hAnsi="Cambria"/>
      <w:b/>
      <w:bCs/>
      <w:sz w:val="22"/>
      <w:szCs w:val="22"/>
    </w:rPr>
  </w:style>
  <w:style w:type="character" w:customStyle="1" w:styleId="HeaderChar">
    <w:name w:val="Header Char"/>
    <w:qFormat/>
    <w:rsid w:val="00EF446C"/>
    <w:rPr>
      <w:rFonts w:ascii="PA-SansSerif" w:hAnsi="PA-SansSerif"/>
      <w:sz w:val="22"/>
      <w:lang w:val="el-GR" w:eastAsia="en-US"/>
    </w:rPr>
  </w:style>
  <w:style w:type="character" w:customStyle="1" w:styleId="FooterChar">
    <w:name w:val="Footer Char"/>
    <w:qFormat/>
    <w:rsid w:val="00EF446C"/>
    <w:rPr>
      <w:sz w:val="24"/>
      <w:szCs w:val="24"/>
      <w:lang w:val="el-GR" w:eastAsia="el-GR"/>
    </w:rPr>
  </w:style>
  <w:style w:type="character" w:customStyle="1" w:styleId="sivi1">
    <w:name w:val="sivi1"/>
    <w:qFormat/>
    <w:rsid w:val="00EF446C"/>
    <w:rPr>
      <w:color w:val="808080"/>
      <w:sz w:val="20"/>
      <w:szCs w:val="20"/>
    </w:rPr>
  </w:style>
  <w:style w:type="character" w:customStyle="1" w:styleId="3Char">
    <w:name w:val="Σώμα κείμενου 3 Char"/>
    <w:qFormat/>
    <w:rsid w:val="00EF446C"/>
    <w:rPr>
      <w:sz w:val="16"/>
      <w:szCs w:val="16"/>
      <w:lang w:val="en-US" w:eastAsia="en-US"/>
    </w:rPr>
  </w:style>
  <w:style w:type="character" w:customStyle="1" w:styleId="TitleChar">
    <w:name w:val="Title Char"/>
    <w:qFormat/>
    <w:rsid w:val="00EF446C"/>
    <w:rPr>
      <w:sz w:val="24"/>
      <w:szCs w:val="24"/>
      <w:lang w:val="el-GR" w:eastAsia="el-GR"/>
    </w:rPr>
  </w:style>
  <w:style w:type="character" w:customStyle="1" w:styleId="SubtitleChar">
    <w:name w:val="Subtitle Char"/>
    <w:qFormat/>
    <w:rsid w:val="00EF446C"/>
    <w:rPr>
      <w:b/>
      <w:sz w:val="28"/>
      <w:u w:val="single"/>
      <w:lang w:val="el-GR" w:eastAsia="el-GR"/>
    </w:rPr>
  </w:style>
  <w:style w:type="character" w:customStyle="1" w:styleId="BalloonTextChar">
    <w:name w:val="Balloon Text Char"/>
    <w:qFormat/>
    <w:rsid w:val="00EF446C"/>
    <w:rPr>
      <w:b/>
      <w:bCs/>
      <w:sz w:val="24"/>
      <w:szCs w:val="24"/>
      <w:lang w:val="en-US" w:eastAsia="ru-RU"/>
    </w:rPr>
  </w:style>
  <w:style w:type="character" w:customStyle="1" w:styleId="DocumentMapChar">
    <w:name w:val="Document Map Char"/>
    <w:qFormat/>
    <w:rsid w:val="00EF446C"/>
    <w:rPr>
      <w:rFonts w:ascii="Tahoma" w:hAnsi="Tahoma" w:cs="Tahoma"/>
      <w:sz w:val="16"/>
      <w:szCs w:val="16"/>
      <w:lang w:val="el-GR" w:eastAsia="el-GR"/>
    </w:rPr>
  </w:style>
  <w:style w:type="character" w:customStyle="1" w:styleId="CommentTextChar">
    <w:name w:val="Comment Text Char"/>
    <w:qFormat/>
    <w:rsid w:val="00EF446C"/>
    <w:rPr>
      <w:rFonts w:ascii="Tahoma" w:hAnsi="Tahoma" w:cs="Tahoma"/>
      <w:sz w:val="16"/>
      <w:szCs w:val="16"/>
      <w:lang w:val="en-US" w:eastAsia="en-US"/>
    </w:rPr>
  </w:style>
  <w:style w:type="character" w:customStyle="1" w:styleId="shorttext">
    <w:name w:val="short_text"/>
    <w:basedOn w:val="a0"/>
    <w:qFormat/>
    <w:rsid w:val="00EF446C"/>
  </w:style>
  <w:style w:type="character" w:customStyle="1" w:styleId="HTMLAddressChar">
    <w:name w:val="HTML Address Char"/>
    <w:qFormat/>
    <w:rsid w:val="00EF446C"/>
    <w:rPr>
      <w:i/>
      <w:iCs/>
      <w:sz w:val="24"/>
      <w:szCs w:val="24"/>
      <w:lang w:val="el-GR" w:eastAsia="el-GR"/>
    </w:rPr>
  </w:style>
  <w:style w:type="character" w:customStyle="1" w:styleId="bot">
    <w:name w:val="bot"/>
    <w:qFormat/>
    <w:rsid w:val="00EF446C"/>
    <w:rPr>
      <w:vanish w:val="0"/>
    </w:rPr>
  </w:style>
  <w:style w:type="character" w:customStyle="1" w:styleId="apple-style-span">
    <w:name w:val="apple-style-span"/>
    <w:basedOn w:val="a0"/>
    <w:qFormat/>
    <w:rsid w:val="00EF446C"/>
  </w:style>
  <w:style w:type="character" w:customStyle="1" w:styleId="nachalo1">
    <w:name w:val="nachalo1"/>
    <w:qFormat/>
    <w:rsid w:val="00EF446C"/>
    <w:rPr>
      <w:rFonts w:ascii="Arial" w:hAnsi="Arial" w:cs="Arial"/>
      <w:strike w:val="0"/>
      <w:dstrike w:val="0"/>
      <w:color w:val="000000"/>
      <w:sz w:val="18"/>
      <w:szCs w:val="18"/>
      <w:u w:val="none"/>
      <w:effect w:val="none"/>
    </w:rPr>
  </w:style>
  <w:style w:type="character" w:customStyle="1" w:styleId="minor-info">
    <w:name w:val="minor-info"/>
    <w:basedOn w:val="a0"/>
    <w:qFormat/>
    <w:rsid w:val="00EF446C"/>
  </w:style>
  <w:style w:type="character" w:customStyle="1" w:styleId="geninfotitle">
    <w:name w:val="geninfotitle"/>
    <w:basedOn w:val="a0"/>
    <w:qFormat/>
    <w:rsid w:val="00EF446C"/>
  </w:style>
  <w:style w:type="character" w:customStyle="1" w:styleId="street-address">
    <w:name w:val="street-address"/>
    <w:basedOn w:val="a0"/>
    <w:qFormat/>
    <w:rsid w:val="00EF446C"/>
  </w:style>
  <w:style w:type="character" w:customStyle="1" w:styleId="locality">
    <w:name w:val="locality"/>
    <w:basedOn w:val="a0"/>
    <w:qFormat/>
    <w:rsid w:val="00EF446C"/>
  </w:style>
  <w:style w:type="character" w:customStyle="1" w:styleId="postal-code">
    <w:name w:val="postal-code"/>
    <w:basedOn w:val="a0"/>
    <w:qFormat/>
    <w:rsid w:val="00EF446C"/>
  </w:style>
  <w:style w:type="character" w:customStyle="1" w:styleId="country-name">
    <w:name w:val="country-name"/>
    <w:basedOn w:val="a0"/>
    <w:qFormat/>
    <w:rsid w:val="00EF446C"/>
  </w:style>
  <w:style w:type="character" w:customStyle="1" w:styleId="tel2">
    <w:name w:val="tel2"/>
    <w:qFormat/>
    <w:rsid w:val="00EF446C"/>
    <w:rPr>
      <w:b/>
      <w:bCs/>
      <w:vanish w:val="0"/>
      <w:color w:val="728BBA"/>
    </w:rPr>
  </w:style>
  <w:style w:type="character" w:customStyle="1" w:styleId="typehidden">
    <w:name w:val="type hidden"/>
    <w:basedOn w:val="a0"/>
    <w:qFormat/>
    <w:rsid w:val="00EF446C"/>
  </w:style>
  <w:style w:type="character" w:customStyle="1" w:styleId="value2">
    <w:name w:val="value2"/>
    <w:qFormat/>
    <w:rsid w:val="00EF446C"/>
    <w:rPr>
      <w:b w:val="0"/>
      <w:bCs w:val="0"/>
      <w:color w:val="414040"/>
    </w:rPr>
  </w:style>
  <w:style w:type="character" w:customStyle="1" w:styleId="type">
    <w:name w:val="type"/>
    <w:basedOn w:val="a0"/>
    <w:qFormat/>
    <w:rsid w:val="00EF446C"/>
  </w:style>
  <w:style w:type="character" w:customStyle="1" w:styleId="textmanagementlistcontent1">
    <w:name w:val="text_management_list_content1"/>
    <w:qFormat/>
    <w:rsid w:val="00EF446C"/>
    <w:rPr>
      <w:rFonts w:ascii="helve" w:hAnsi="helve"/>
      <w:vanish w:val="0"/>
      <w:color w:val="7C7C7C"/>
      <w:sz w:val="34"/>
      <w:szCs w:val="34"/>
    </w:rPr>
  </w:style>
  <w:style w:type="character" w:customStyle="1" w:styleId="top">
    <w:name w:val="top"/>
    <w:basedOn w:val="a0"/>
    <w:qFormat/>
    <w:rsid w:val="00EF446C"/>
  </w:style>
  <w:style w:type="character" w:customStyle="1" w:styleId="street-addresspostal-codelocality">
    <w:name w:val="street-address postal-code locality"/>
    <w:basedOn w:val="a0"/>
    <w:qFormat/>
    <w:rsid w:val="00EF446C"/>
  </w:style>
  <w:style w:type="character" w:customStyle="1" w:styleId="details">
    <w:name w:val="details"/>
    <w:basedOn w:val="a0"/>
    <w:qFormat/>
    <w:rsid w:val="00EF446C"/>
  </w:style>
  <w:style w:type="character" w:customStyle="1" w:styleId="highlighttxt">
    <w:name w:val="highlight_txt"/>
    <w:basedOn w:val="a0"/>
    <w:qFormat/>
    <w:rsid w:val="00EF446C"/>
  </w:style>
  <w:style w:type="character" w:customStyle="1" w:styleId="tags">
    <w:name w:val="tags"/>
    <w:basedOn w:val="a0"/>
    <w:qFormat/>
    <w:rsid w:val="00EF446C"/>
  </w:style>
  <w:style w:type="character" w:customStyle="1" w:styleId="web-icon">
    <w:name w:val="web-icon"/>
    <w:basedOn w:val="a0"/>
    <w:qFormat/>
    <w:rsid w:val="00EF446C"/>
  </w:style>
  <w:style w:type="character" w:customStyle="1" w:styleId="partleft">
    <w:name w:val="partleft"/>
    <w:basedOn w:val="a0"/>
    <w:qFormat/>
    <w:rsid w:val="00EF446C"/>
  </w:style>
  <w:style w:type="character" w:customStyle="1" w:styleId="arrow-right-top">
    <w:name w:val="arrow-right-top"/>
    <w:basedOn w:val="a0"/>
    <w:qFormat/>
    <w:rsid w:val="00EF446C"/>
  </w:style>
  <w:style w:type="character" w:customStyle="1" w:styleId="arrow-right-bottom">
    <w:name w:val="arrow-right-bottom"/>
    <w:basedOn w:val="a0"/>
    <w:qFormat/>
    <w:rsid w:val="00EF446C"/>
  </w:style>
  <w:style w:type="character" w:customStyle="1" w:styleId="currentpage">
    <w:name w:val="currentpage"/>
    <w:basedOn w:val="a0"/>
    <w:qFormat/>
    <w:rsid w:val="00EF446C"/>
  </w:style>
  <w:style w:type="character" w:customStyle="1" w:styleId="ata11y">
    <w:name w:val="at_a11y"/>
    <w:basedOn w:val="a0"/>
    <w:qFormat/>
    <w:rsid w:val="00EF446C"/>
  </w:style>
  <w:style w:type="character" w:styleId="a6">
    <w:name w:val="annotation reference"/>
    <w:qFormat/>
    <w:rsid w:val="00EF446C"/>
    <w:rPr>
      <w:sz w:val="16"/>
      <w:szCs w:val="16"/>
    </w:rPr>
  </w:style>
  <w:style w:type="character" w:customStyle="1" w:styleId="Char">
    <w:name w:val="Κείμενο σχολίου Char"/>
    <w:qFormat/>
    <w:rsid w:val="00EF446C"/>
    <w:rPr>
      <w:lang w:val="en-US" w:eastAsia="en-US"/>
    </w:rPr>
  </w:style>
  <w:style w:type="character" w:customStyle="1" w:styleId="Char0">
    <w:name w:val="Θέμα σχολίου Char"/>
    <w:qFormat/>
    <w:rsid w:val="00EF446C"/>
    <w:rPr>
      <w:b/>
      <w:bCs/>
      <w:lang w:val="en-US" w:eastAsia="en-US"/>
    </w:rPr>
  </w:style>
  <w:style w:type="character" w:customStyle="1" w:styleId="firmaurl">
    <w:name w:val="firma_url"/>
    <w:basedOn w:val="a0"/>
    <w:qFormat/>
    <w:rsid w:val="00EF446C"/>
  </w:style>
  <w:style w:type="character" w:customStyle="1" w:styleId="ptcontact">
    <w:name w:val="ptcontact"/>
    <w:basedOn w:val="a0"/>
    <w:qFormat/>
    <w:rsid w:val="00EF446C"/>
  </w:style>
  <w:style w:type="character" w:customStyle="1" w:styleId="WW8Num19z0">
    <w:name w:val="WW8Num19z0"/>
    <w:qFormat/>
    <w:rsid w:val="00EF446C"/>
    <w:rPr>
      <w:rFonts w:ascii="Wingdings" w:hAnsi="Wingdings" w:cs="Wingdings"/>
      <w:color w:val="000080"/>
    </w:rPr>
  </w:style>
  <w:style w:type="character" w:customStyle="1" w:styleId="Char1">
    <w:name w:val="Κείμενο σημείωσης τέλους Char"/>
    <w:qFormat/>
    <w:rsid w:val="00EF446C"/>
    <w:rPr>
      <w:lang w:val="el-GR" w:eastAsia="el-GR"/>
    </w:rPr>
  </w:style>
  <w:style w:type="character" w:customStyle="1" w:styleId="EndnoteCharacters">
    <w:name w:val="Endnote Characters"/>
    <w:qFormat/>
    <w:rsid w:val="00EF446C"/>
    <w:rPr>
      <w:vertAlign w:val="superscript"/>
    </w:rPr>
  </w:style>
  <w:style w:type="character" w:customStyle="1" w:styleId="EndnoteAnchor">
    <w:name w:val="Endnote Anchor"/>
    <w:rsid w:val="00EF446C"/>
    <w:rPr>
      <w:vertAlign w:val="superscript"/>
    </w:rPr>
  </w:style>
  <w:style w:type="character" w:customStyle="1" w:styleId="textmanagementlistcontent">
    <w:name w:val="text_management_list_content"/>
    <w:qFormat/>
    <w:rsid w:val="00EF446C"/>
  </w:style>
  <w:style w:type="character" w:customStyle="1" w:styleId="IndexLink">
    <w:name w:val="Index Link"/>
    <w:qFormat/>
    <w:rsid w:val="00EF446C"/>
  </w:style>
  <w:style w:type="character" w:customStyle="1" w:styleId="td-adspot-title">
    <w:name w:val="td-adspot-title"/>
    <w:basedOn w:val="a0"/>
    <w:qFormat/>
    <w:rsid w:val="00EF446C"/>
  </w:style>
  <w:style w:type="character" w:customStyle="1" w:styleId="-HTMLChar">
    <w:name w:val="Προ-διαμορφωμένο HTML Char"/>
    <w:basedOn w:val="a0"/>
    <w:qFormat/>
    <w:rsid w:val="00EF446C"/>
    <w:rPr>
      <w:rFonts w:ascii="Courier New" w:hAnsi="Courier New" w:cs="Courier New"/>
    </w:rPr>
  </w:style>
  <w:style w:type="character" w:customStyle="1" w:styleId="nutscode">
    <w:name w:val="nutscode"/>
    <w:basedOn w:val="a0"/>
    <w:qFormat/>
    <w:rsid w:val="00EF446C"/>
  </w:style>
  <w:style w:type="character" w:customStyle="1" w:styleId="tlid-translation">
    <w:name w:val="tlid-translation"/>
    <w:basedOn w:val="a0"/>
    <w:qFormat/>
    <w:rsid w:val="00EF446C"/>
  </w:style>
  <w:style w:type="character" w:customStyle="1" w:styleId="value">
    <w:name w:val="value"/>
    <w:basedOn w:val="a0"/>
    <w:qFormat/>
    <w:rsid w:val="00EF446C"/>
  </w:style>
  <w:style w:type="character" w:customStyle="1" w:styleId="normalizedlabel">
    <w:name w:val="normalizedlabel"/>
    <w:basedOn w:val="a0"/>
    <w:qFormat/>
    <w:rsid w:val="00EF446C"/>
  </w:style>
  <w:style w:type="character" w:customStyle="1" w:styleId="u-displayfieldfield">
    <w:name w:val="u-displayfield__field"/>
    <w:basedOn w:val="a0"/>
    <w:qFormat/>
    <w:rsid w:val="00EF446C"/>
  </w:style>
  <w:style w:type="character" w:customStyle="1" w:styleId="10">
    <w:name w:val="Ανεπίλυτη αναφορά1"/>
    <w:basedOn w:val="a0"/>
    <w:qFormat/>
    <w:rsid w:val="00EF446C"/>
    <w:rPr>
      <w:color w:val="605E5C"/>
      <w:highlight w:val="lightGray"/>
    </w:rPr>
  </w:style>
  <w:style w:type="character" w:customStyle="1" w:styleId="oi732d6d">
    <w:name w:val="oi732d6d"/>
    <w:basedOn w:val="a0"/>
    <w:qFormat/>
    <w:rsid w:val="00EF446C"/>
  </w:style>
  <w:style w:type="character" w:customStyle="1" w:styleId="20">
    <w:name w:val="Ανεπίλυτη αναφορά2"/>
    <w:basedOn w:val="a0"/>
    <w:qFormat/>
    <w:rsid w:val="00EF446C"/>
    <w:rPr>
      <w:color w:val="605E5C"/>
      <w:highlight w:val="lightGray"/>
    </w:rPr>
  </w:style>
  <w:style w:type="character" w:styleId="a7">
    <w:name w:val="Placeholder Text"/>
    <w:basedOn w:val="a0"/>
    <w:qFormat/>
    <w:rsid w:val="00EF446C"/>
    <w:rPr>
      <w:color w:val="808080"/>
    </w:rPr>
  </w:style>
  <w:style w:type="character" w:customStyle="1" w:styleId="inlinequote">
    <w:name w:val="inlinequote"/>
    <w:basedOn w:val="a0"/>
    <w:qFormat/>
    <w:rsid w:val="00EF446C"/>
  </w:style>
  <w:style w:type="character" w:customStyle="1" w:styleId="quotesymbol">
    <w:name w:val="quotesymbol"/>
    <w:basedOn w:val="a0"/>
    <w:qFormat/>
    <w:rsid w:val="00EF446C"/>
  </w:style>
  <w:style w:type="character" w:customStyle="1" w:styleId="quotepercentchg">
    <w:name w:val="quotepercentchg"/>
    <w:basedOn w:val="a0"/>
    <w:qFormat/>
    <w:rsid w:val="00EF446C"/>
  </w:style>
  <w:style w:type="character" w:customStyle="1" w:styleId="jlqj4b">
    <w:name w:val="jlqj4b"/>
    <w:qFormat/>
    <w:rsid w:val="00EF446C"/>
  </w:style>
  <w:style w:type="character" w:customStyle="1" w:styleId="viiyi">
    <w:name w:val="viiyi"/>
    <w:basedOn w:val="a0"/>
    <w:qFormat/>
    <w:rsid w:val="00EF446C"/>
  </w:style>
  <w:style w:type="character" w:customStyle="1" w:styleId="y2iqfc">
    <w:name w:val="y2iqfc"/>
    <w:basedOn w:val="a0"/>
    <w:qFormat/>
    <w:rsid w:val="00EF446C"/>
  </w:style>
  <w:style w:type="character" w:customStyle="1" w:styleId="StrongEmphasis">
    <w:name w:val="Strong Emphasis"/>
    <w:qFormat/>
    <w:rsid w:val="00EF446C"/>
    <w:rPr>
      <w:b/>
      <w:bCs/>
    </w:rPr>
  </w:style>
  <w:style w:type="paragraph" w:customStyle="1" w:styleId="Heading">
    <w:name w:val="Heading"/>
    <w:basedOn w:val="a"/>
    <w:next w:val="a8"/>
    <w:qFormat/>
    <w:rsid w:val="00EF446C"/>
    <w:pPr>
      <w:keepNext/>
      <w:spacing w:before="240" w:after="120"/>
    </w:pPr>
    <w:rPr>
      <w:rFonts w:ascii="Liberation Sans" w:eastAsia="Microsoft YaHei" w:hAnsi="Liberation Sans" w:cs="Arial"/>
      <w:sz w:val="28"/>
      <w:szCs w:val="28"/>
    </w:rPr>
  </w:style>
  <w:style w:type="paragraph" w:styleId="a8">
    <w:name w:val="Body Text"/>
    <w:basedOn w:val="a"/>
    <w:rsid w:val="00EF446C"/>
    <w:pPr>
      <w:spacing w:after="120"/>
    </w:pPr>
    <w:rPr>
      <w:rFonts w:ascii="Times New Roman" w:hAnsi="Times New Roman"/>
      <w:sz w:val="24"/>
    </w:rPr>
  </w:style>
  <w:style w:type="paragraph" w:styleId="a9">
    <w:name w:val="List"/>
    <w:basedOn w:val="a8"/>
    <w:rsid w:val="00EF446C"/>
    <w:rPr>
      <w:rFonts w:cs="Arial"/>
    </w:rPr>
  </w:style>
  <w:style w:type="paragraph" w:styleId="aa">
    <w:name w:val="caption"/>
    <w:basedOn w:val="a"/>
    <w:qFormat/>
    <w:rsid w:val="00EF446C"/>
    <w:pPr>
      <w:suppressLineNumbers/>
      <w:spacing w:before="120" w:after="120"/>
    </w:pPr>
    <w:rPr>
      <w:rFonts w:cs="Arial"/>
      <w:i/>
      <w:iCs/>
      <w:sz w:val="24"/>
    </w:rPr>
  </w:style>
  <w:style w:type="paragraph" w:customStyle="1" w:styleId="Index">
    <w:name w:val="Index"/>
    <w:basedOn w:val="a"/>
    <w:qFormat/>
    <w:rsid w:val="00EF446C"/>
    <w:pPr>
      <w:suppressLineNumbers/>
    </w:pPr>
    <w:rPr>
      <w:rFonts w:cs="Arial"/>
    </w:rPr>
  </w:style>
  <w:style w:type="paragraph" w:customStyle="1" w:styleId="CharCharChar1">
    <w:name w:val="Char Char Char1"/>
    <w:basedOn w:val="a"/>
    <w:qFormat/>
    <w:rsid w:val="00EF446C"/>
    <w:pPr>
      <w:spacing w:after="160" w:line="240" w:lineRule="exact"/>
    </w:pPr>
    <w:rPr>
      <w:rFonts w:ascii="Tahoma" w:hAnsi="Tahoma"/>
      <w:sz w:val="20"/>
      <w:szCs w:val="20"/>
      <w:lang w:val="en-US" w:eastAsia="en-US"/>
    </w:rPr>
  </w:style>
  <w:style w:type="paragraph" w:customStyle="1" w:styleId="Default">
    <w:name w:val="Default"/>
    <w:qFormat/>
    <w:rsid w:val="00EF446C"/>
    <w:rPr>
      <w:color w:val="000000"/>
      <w:sz w:val="24"/>
      <w:szCs w:val="24"/>
      <w:lang w:val="en-US" w:eastAsia="en-US"/>
    </w:rPr>
  </w:style>
  <w:style w:type="paragraph" w:styleId="ab">
    <w:name w:val="Balloon Text"/>
    <w:basedOn w:val="a"/>
    <w:qFormat/>
    <w:rsid w:val="00EF446C"/>
    <w:rPr>
      <w:rFonts w:ascii="Tahoma" w:hAnsi="Tahoma"/>
      <w:sz w:val="16"/>
      <w:szCs w:val="16"/>
    </w:rPr>
  </w:style>
  <w:style w:type="paragraph" w:styleId="ac">
    <w:name w:val="List Paragraph"/>
    <w:basedOn w:val="a"/>
    <w:qFormat/>
    <w:rsid w:val="00EF446C"/>
    <w:pPr>
      <w:ind w:left="720"/>
    </w:pPr>
  </w:style>
  <w:style w:type="paragraph" w:customStyle="1" w:styleId="HeaderandFooter">
    <w:name w:val="Header and Footer"/>
    <w:basedOn w:val="a"/>
    <w:qFormat/>
    <w:rsid w:val="00EF446C"/>
  </w:style>
  <w:style w:type="paragraph" w:styleId="ad">
    <w:name w:val="footer"/>
    <w:basedOn w:val="a"/>
    <w:rsid w:val="00EF446C"/>
    <w:pPr>
      <w:tabs>
        <w:tab w:val="center" w:pos="4320"/>
        <w:tab w:val="right" w:pos="8640"/>
      </w:tabs>
    </w:pPr>
    <w:rPr>
      <w:rFonts w:ascii="Times New Roman" w:hAnsi="Times New Roman"/>
      <w:sz w:val="24"/>
    </w:rPr>
  </w:style>
  <w:style w:type="paragraph" w:styleId="ae">
    <w:name w:val="header"/>
    <w:basedOn w:val="a"/>
    <w:rsid w:val="00EF446C"/>
    <w:pPr>
      <w:tabs>
        <w:tab w:val="center" w:pos="4153"/>
        <w:tab w:val="right" w:pos="8306"/>
      </w:tabs>
    </w:pPr>
    <w:rPr>
      <w:rFonts w:ascii="Times New Roman" w:hAnsi="Times New Roman"/>
      <w:sz w:val="24"/>
    </w:rPr>
  </w:style>
  <w:style w:type="paragraph" w:customStyle="1" w:styleId="CharCharChar">
    <w:name w:val="Char Char Char"/>
    <w:basedOn w:val="a"/>
    <w:qFormat/>
    <w:rsid w:val="00EF446C"/>
    <w:pPr>
      <w:spacing w:after="160" w:line="240" w:lineRule="exact"/>
    </w:pPr>
    <w:rPr>
      <w:rFonts w:ascii="Tahoma" w:hAnsi="Tahoma"/>
      <w:sz w:val="20"/>
      <w:szCs w:val="20"/>
      <w:lang w:val="en-US" w:eastAsia="en-US"/>
    </w:rPr>
  </w:style>
  <w:style w:type="paragraph" w:styleId="-HTML">
    <w:name w:val="HTML Preformatted"/>
    <w:basedOn w:val="a"/>
    <w:qFormat/>
    <w:rsid w:val="00EF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Web">
    <w:name w:val="Normal (Web)"/>
    <w:basedOn w:val="a"/>
    <w:qFormat/>
    <w:rsid w:val="00EF446C"/>
    <w:pPr>
      <w:spacing w:before="280" w:after="280"/>
    </w:pPr>
  </w:style>
  <w:style w:type="paragraph" w:customStyle="1" w:styleId="CharChar">
    <w:name w:val="Char Char"/>
    <w:basedOn w:val="a"/>
    <w:qFormat/>
    <w:rsid w:val="00EF446C"/>
    <w:pPr>
      <w:spacing w:after="160" w:line="240" w:lineRule="exact"/>
    </w:pPr>
    <w:rPr>
      <w:rFonts w:ascii="Tahoma" w:hAnsi="Tahoma"/>
      <w:sz w:val="20"/>
      <w:szCs w:val="20"/>
      <w:lang w:val="en-US" w:eastAsia="en-US"/>
    </w:rPr>
  </w:style>
  <w:style w:type="paragraph" w:customStyle="1" w:styleId="share-row">
    <w:name w:val="share-row"/>
    <w:basedOn w:val="a"/>
    <w:qFormat/>
    <w:rsid w:val="00EF446C"/>
    <w:pPr>
      <w:spacing w:before="280" w:after="280"/>
    </w:pPr>
  </w:style>
  <w:style w:type="paragraph" w:styleId="af">
    <w:name w:val="footnote text"/>
    <w:basedOn w:val="a"/>
    <w:rsid w:val="00EF446C"/>
    <w:rPr>
      <w:rFonts w:ascii="Times New Roman" w:hAnsi="Times New Roman"/>
      <w:sz w:val="20"/>
      <w:szCs w:val="20"/>
    </w:rPr>
  </w:style>
  <w:style w:type="paragraph" w:customStyle="1" w:styleId="intro">
    <w:name w:val="intro"/>
    <w:basedOn w:val="a"/>
    <w:qFormat/>
    <w:rsid w:val="00EF446C"/>
    <w:pPr>
      <w:spacing w:before="280" w:after="280"/>
    </w:pPr>
  </w:style>
  <w:style w:type="paragraph" w:styleId="z-">
    <w:name w:val="HTML Top of Form"/>
    <w:basedOn w:val="a"/>
    <w:next w:val="a"/>
    <w:qFormat/>
    <w:rsid w:val="00EF446C"/>
    <w:pPr>
      <w:pBdr>
        <w:bottom w:val="single" w:sz="6" w:space="1" w:color="00000A"/>
      </w:pBdr>
      <w:jc w:val="center"/>
    </w:pPr>
    <w:rPr>
      <w:rFonts w:ascii="Arial" w:hAnsi="Arial"/>
      <w:vanish/>
      <w:sz w:val="16"/>
      <w:szCs w:val="16"/>
    </w:rPr>
  </w:style>
  <w:style w:type="paragraph" w:styleId="z-0">
    <w:name w:val="HTML Bottom of Form"/>
    <w:basedOn w:val="a"/>
    <w:next w:val="a"/>
    <w:qFormat/>
    <w:rsid w:val="00EF446C"/>
    <w:pPr>
      <w:pBdr>
        <w:top w:val="single" w:sz="6" w:space="1" w:color="00000A"/>
      </w:pBdr>
      <w:jc w:val="center"/>
    </w:pPr>
    <w:rPr>
      <w:rFonts w:ascii="Arial" w:hAnsi="Arial"/>
      <w:vanish/>
      <w:sz w:val="16"/>
      <w:szCs w:val="16"/>
    </w:rPr>
  </w:style>
  <w:style w:type="paragraph" w:customStyle="1" w:styleId="CharChar11CharCharChar">
    <w:name w:val="Char Char11 Char Char Char"/>
    <w:basedOn w:val="a"/>
    <w:qFormat/>
    <w:rsid w:val="00EF446C"/>
    <w:pPr>
      <w:spacing w:after="160" w:line="240" w:lineRule="exact"/>
    </w:pPr>
    <w:rPr>
      <w:rFonts w:ascii="Tahoma" w:hAnsi="Tahoma"/>
      <w:sz w:val="20"/>
      <w:szCs w:val="20"/>
      <w:lang w:val="en-US" w:eastAsia="en-US"/>
    </w:rPr>
  </w:style>
  <w:style w:type="paragraph" w:customStyle="1" w:styleId="CharCharCharCharChar">
    <w:name w:val="Char Char Char Char Char"/>
    <w:basedOn w:val="a"/>
    <w:qFormat/>
    <w:rsid w:val="00EF446C"/>
    <w:pPr>
      <w:spacing w:after="160" w:line="240" w:lineRule="exact"/>
    </w:pPr>
    <w:rPr>
      <w:rFonts w:ascii="Tahoma" w:hAnsi="Tahoma"/>
      <w:sz w:val="20"/>
      <w:szCs w:val="20"/>
      <w:lang w:val="en-US" w:eastAsia="en-US"/>
    </w:rPr>
  </w:style>
  <w:style w:type="paragraph" w:styleId="af0">
    <w:name w:val="Body Text Indent"/>
    <w:basedOn w:val="a"/>
    <w:rsid w:val="00EF446C"/>
    <w:pPr>
      <w:ind w:firstLine="720"/>
    </w:pPr>
    <w:rPr>
      <w:rFonts w:ascii="PA-SansSerif" w:hAnsi="PA-SansSerif"/>
      <w:szCs w:val="20"/>
      <w:lang w:eastAsia="en-US"/>
    </w:rPr>
  </w:style>
  <w:style w:type="paragraph" w:styleId="21">
    <w:name w:val="Body Text 2"/>
    <w:basedOn w:val="a"/>
    <w:qFormat/>
    <w:rsid w:val="00EF446C"/>
    <w:pPr>
      <w:spacing w:after="120" w:line="480" w:lineRule="auto"/>
    </w:pPr>
    <w:rPr>
      <w:rFonts w:ascii="Times New Roman" w:hAnsi="Times New Roman"/>
      <w:sz w:val="24"/>
    </w:rPr>
  </w:style>
  <w:style w:type="paragraph" w:styleId="af1">
    <w:name w:val="Plain Text"/>
    <w:basedOn w:val="a"/>
    <w:qFormat/>
    <w:rsid w:val="00EF446C"/>
    <w:rPr>
      <w:rFonts w:ascii="Consolas" w:eastAsia="Calibri" w:hAnsi="Consolas"/>
      <w:sz w:val="21"/>
      <w:szCs w:val="21"/>
    </w:rPr>
  </w:style>
  <w:style w:type="paragraph" w:customStyle="1" w:styleId="sub">
    <w:name w:val="sub"/>
    <w:basedOn w:val="a"/>
    <w:qFormat/>
    <w:rsid w:val="00EF446C"/>
    <w:pPr>
      <w:spacing w:before="280" w:after="280" w:line="280" w:lineRule="atLeast"/>
    </w:pPr>
    <w:rPr>
      <w:b/>
      <w:bCs/>
      <w:color w:val="990000"/>
      <w:lang w:val="en-US" w:eastAsia="en-US"/>
    </w:rPr>
  </w:style>
  <w:style w:type="paragraph" w:styleId="30">
    <w:name w:val="Body Text 3"/>
    <w:basedOn w:val="a"/>
    <w:qFormat/>
    <w:rsid w:val="00EF446C"/>
    <w:pPr>
      <w:spacing w:after="120"/>
    </w:pPr>
    <w:rPr>
      <w:rFonts w:ascii="Times New Roman" w:hAnsi="Times New Roman"/>
      <w:sz w:val="16"/>
      <w:szCs w:val="16"/>
      <w:lang w:val="en-US" w:eastAsia="en-US"/>
    </w:rPr>
  </w:style>
  <w:style w:type="paragraph" w:customStyle="1" w:styleId="af2">
    <w:name w:val="Îáû÷íûé"/>
    <w:next w:val="a"/>
    <w:qFormat/>
    <w:rsid w:val="00EF446C"/>
    <w:rPr>
      <w:rFonts w:ascii="Arial" w:hAnsi="Arial"/>
      <w:sz w:val="24"/>
      <w:lang w:val="en-US" w:eastAsia="en-US"/>
    </w:rPr>
  </w:style>
  <w:style w:type="paragraph" w:styleId="af3">
    <w:name w:val="Title"/>
    <w:basedOn w:val="a"/>
    <w:qFormat/>
    <w:rsid w:val="00EF446C"/>
    <w:pPr>
      <w:spacing w:line="360" w:lineRule="auto"/>
      <w:jc w:val="center"/>
    </w:pPr>
    <w:rPr>
      <w:rFonts w:ascii="Times New Roman" w:hAnsi="Times New Roman"/>
      <w:b/>
      <w:sz w:val="28"/>
      <w:szCs w:val="20"/>
      <w:u w:val="single"/>
    </w:rPr>
  </w:style>
  <w:style w:type="paragraph" w:styleId="11">
    <w:name w:val="toc 1"/>
    <w:basedOn w:val="a"/>
    <w:next w:val="a"/>
    <w:autoRedefine/>
    <w:uiPriority w:val="39"/>
    <w:rsid w:val="00EF446C"/>
    <w:pPr>
      <w:tabs>
        <w:tab w:val="right" w:leader="dot" w:pos="8190"/>
      </w:tabs>
    </w:pPr>
    <w:rPr>
      <w:rFonts w:ascii="Cambria" w:hAnsi="Cambria"/>
      <w:b/>
      <w:bCs/>
      <w:caps/>
      <w:sz w:val="24"/>
      <w:lang w:val="en-US" w:eastAsia="en-US"/>
    </w:rPr>
  </w:style>
  <w:style w:type="paragraph" w:styleId="22">
    <w:name w:val="toc 2"/>
    <w:basedOn w:val="a"/>
    <w:next w:val="a"/>
    <w:autoRedefine/>
    <w:uiPriority w:val="39"/>
    <w:rsid w:val="00EF446C"/>
    <w:pPr>
      <w:ind w:left="240"/>
    </w:pPr>
    <w:rPr>
      <w:smallCaps/>
      <w:sz w:val="18"/>
      <w:szCs w:val="18"/>
      <w:lang w:val="en-US" w:eastAsia="en-US"/>
    </w:rPr>
  </w:style>
  <w:style w:type="paragraph" w:styleId="af4">
    <w:name w:val="table of figures"/>
    <w:basedOn w:val="a"/>
    <w:next w:val="a"/>
    <w:qFormat/>
    <w:rsid w:val="00EF446C"/>
    <w:rPr>
      <w:lang w:val="en-US" w:eastAsia="en-US"/>
    </w:rPr>
  </w:style>
  <w:style w:type="paragraph" w:styleId="31">
    <w:name w:val="toc 3"/>
    <w:basedOn w:val="a"/>
    <w:next w:val="a"/>
    <w:autoRedefine/>
    <w:rsid w:val="00EF446C"/>
    <w:pPr>
      <w:ind w:left="480"/>
    </w:pPr>
    <w:rPr>
      <w:i/>
      <w:iCs/>
      <w:sz w:val="20"/>
      <w:szCs w:val="20"/>
      <w:lang w:val="en-US" w:eastAsia="en-US"/>
    </w:rPr>
  </w:style>
  <w:style w:type="paragraph" w:styleId="40">
    <w:name w:val="toc 4"/>
    <w:basedOn w:val="a"/>
    <w:next w:val="a"/>
    <w:autoRedefine/>
    <w:rsid w:val="00EF446C"/>
    <w:pPr>
      <w:tabs>
        <w:tab w:val="right" w:leader="dot" w:pos="9170"/>
      </w:tabs>
      <w:ind w:left="360" w:hanging="450"/>
      <w:jc w:val="left"/>
    </w:pPr>
    <w:rPr>
      <w:sz w:val="24"/>
      <w:szCs w:val="18"/>
      <w:lang w:eastAsia="en-US"/>
    </w:rPr>
  </w:style>
  <w:style w:type="paragraph" w:styleId="50">
    <w:name w:val="toc 5"/>
    <w:basedOn w:val="a"/>
    <w:next w:val="a"/>
    <w:autoRedefine/>
    <w:rsid w:val="00EF446C"/>
    <w:pPr>
      <w:ind w:left="960"/>
    </w:pPr>
    <w:rPr>
      <w:sz w:val="18"/>
      <w:szCs w:val="18"/>
      <w:lang w:val="en-US" w:eastAsia="en-US"/>
    </w:rPr>
  </w:style>
  <w:style w:type="paragraph" w:styleId="60">
    <w:name w:val="toc 6"/>
    <w:basedOn w:val="a"/>
    <w:next w:val="a"/>
    <w:autoRedefine/>
    <w:rsid w:val="00EF446C"/>
    <w:pPr>
      <w:ind w:left="1200"/>
    </w:pPr>
    <w:rPr>
      <w:sz w:val="18"/>
      <w:szCs w:val="18"/>
      <w:lang w:val="en-US" w:eastAsia="en-US"/>
    </w:rPr>
  </w:style>
  <w:style w:type="paragraph" w:styleId="7">
    <w:name w:val="toc 7"/>
    <w:basedOn w:val="a"/>
    <w:next w:val="a"/>
    <w:autoRedefine/>
    <w:rsid w:val="00EF446C"/>
    <w:pPr>
      <w:ind w:left="1440"/>
    </w:pPr>
    <w:rPr>
      <w:sz w:val="18"/>
      <w:szCs w:val="18"/>
      <w:lang w:val="en-US" w:eastAsia="en-US"/>
    </w:rPr>
  </w:style>
  <w:style w:type="paragraph" w:styleId="80">
    <w:name w:val="toc 8"/>
    <w:basedOn w:val="a"/>
    <w:next w:val="a"/>
    <w:autoRedefine/>
    <w:rsid w:val="00EF446C"/>
    <w:pPr>
      <w:ind w:left="1680"/>
    </w:pPr>
    <w:rPr>
      <w:sz w:val="18"/>
      <w:szCs w:val="18"/>
      <w:lang w:val="en-US" w:eastAsia="en-US"/>
    </w:rPr>
  </w:style>
  <w:style w:type="paragraph" w:styleId="9">
    <w:name w:val="toc 9"/>
    <w:basedOn w:val="a"/>
    <w:next w:val="a"/>
    <w:autoRedefine/>
    <w:rsid w:val="00EF446C"/>
    <w:pPr>
      <w:ind w:left="1920"/>
    </w:pPr>
    <w:rPr>
      <w:sz w:val="18"/>
      <w:szCs w:val="18"/>
      <w:lang w:val="en-US" w:eastAsia="en-US"/>
    </w:rPr>
  </w:style>
  <w:style w:type="paragraph" w:styleId="af5">
    <w:name w:val="Subtitle"/>
    <w:basedOn w:val="a"/>
    <w:qFormat/>
    <w:rsid w:val="00EF446C"/>
    <w:rPr>
      <w:rFonts w:ascii="Times New Roman" w:hAnsi="Times New Roman"/>
      <w:b/>
      <w:bCs/>
      <w:sz w:val="24"/>
      <w:lang w:val="en-US" w:eastAsia="ru-RU"/>
    </w:rPr>
  </w:style>
  <w:style w:type="paragraph" w:customStyle="1" w:styleId="block">
    <w:name w:val="block"/>
    <w:basedOn w:val="a"/>
    <w:qFormat/>
    <w:rsid w:val="00EF446C"/>
    <w:pPr>
      <w:spacing w:after="75" w:line="260" w:lineRule="atLeast"/>
      <w:ind w:left="225" w:right="45"/>
    </w:pPr>
    <w:rPr>
      <w:rFonts w:ascii="Arial" w:hAnsi="Arial" w:cs="Arial"/>
      <w:color w:val="000000"/>
      <w:sz w:val="20"/>
      <w:szCs w:val="20"/>
      <w:lang w:val="ru-RU" w:eastAsia="ru-RU"/>
    </w:rPr>
  </w:style>
  <w:style w:type="paragraph" w:customStyle="1" w:styleId="text">
    <w:name w:val="text"/>
    <w:basedOn w:val="a"/>
    <w:qFormat/>
    <w:rsid w:val="00EF446C"/>
    <w:rPr>
      <w:color w:val="000080"/>
    </w:rPr>
  </w:style>
  <w:style w:type="paragraph" w:customStyle="1" w:styleId="wbalkaloidnormal">
    <w:name w:val="wb_alkaloid_normal"/>
    <w:basedOn w:val="a"/>
    <w:qFormat/>
    <w:rsid w:val="00EF446C"/>
    <w:pPr>
      <w:spacing w:before="280" w:after="280"/>
    </w:pPr>
    <w:rPr>
      <w:rFonts w:ascii="Tahoma" w:hAnsi="Tahoma" w:cs="Tahoma"/>
      <w:color w:val="534B42"/>
      <w:sz w:val="18"/>
      <w:szCs w:val="18"/>
    </w:rPr>
  </w:style>
  <w:style w:type="paragraph" w:styleId="af6">
    <w:name w:val="Document Map"/>
    <w:basedOn w:val="a"/>
    <w:qFormat/>
    <w:rsid w:val="00EF446C"/>
    <w:rPr>
      <w:rFonts w:ascii="Tahoma" w:hAnsi="Tahoma"/>
      <w:sz w:val="16"/>
      <w:szCs w:val="16"/>
      <w:lang w:val="en-US" w:eastAsia="en-US"/>
    </w:rPr>
  </w:style>
  <w:style w:type="paragraph" w:styleId="af7">
    <w:name w:val="TOC Heading"/>
    <w:basedOn w:val="1"/>
    <w:next w:val="a"/>
    <w:qFormat/>
    <w:rsid w:val="00EF446C"/>
    <w:pPr>
      <w:keepNext/>
      <w:keepLines/>
      <w:spacing w:before="480"/>
    </w:pPr>
    <w:rPr>
      <w:color w:val="365F91"/>
      <w:sz w:val="28"/>
      <w:szCs w:val="28"/>
      <w:lang w:val="en-US" w:eastAsia="en-US"/>
    </w:rPr>
  </w:style>
  <w:style w:type="paragraph" w:styleId="af8">
    <w:name w:val="No Spacing"/>
    <w:qFormat/>
    <w:rsid w:val="00EF446C"/>
    <w:pPr>
      <w:widowControl w:val="0"/>
    </w:pPr>
    <w:rPr>
      <w:sz w:val="22"/>
      <w:lang w:val="en-GB"/>
    </w:rPr>
  </w:style>
  <w:style w:type="paragraph" w:customStyle="1" w:styleId="content">
    <w:name w:val="content"/>
    <w:basedOn w:val="a"/>
    <w:qFormat/>
    <w:rsid w:val="00EF446C"/>
    <w:pPr>
      <w:spacing w:before="280" w:after="280"/>
    </w:pPr>
    <w:rPr>
      <w:rFonts w:ascii="Verdana" w:hAnsi="Verdana"/>
      <w:color w:val="333366"/>
      <w:sz w:val="11"/>
      <w:szCs w:val="11"/>
    </w:rPr>
  </w:style>
  <w:style w:type="paragraph" w:styleId="HTML0">
    <w:name w:val="HTML Address"/>
    <w:basedOn w:val="a"/>
    <w:qFormat/>
    <w:rsid w:val="00EF446C"/>
    <w:rPr>
      <w:rFonts w:ascii="Times New Roman" w:hAnsi="Times New Roman"/>
      <w:i/>
      <w:iCs/>
      <w:sz w:val="24"/>
    </w:rPr>
  </w:style>
  <w:style w:type="paragraph" w:customStyle="1" w:styleId="Body2">
    <w:name w:val="Body2"/>
    <w:basedOn w:val="a"/>
    <w:qFormat/>
    <w:rsid w:val="00EF446C"/>
    <w:pPr>
      <w:keepLines/>
      <w:spacing w:before="60" w:after="60"/>
      <w:ind w:left="1080"/>
    </w:pPr>
    <w:rPr>
      <w:rFonts w:ascii="Helvetica" w:hAnsi="Helvetica"/>
      <w:szCs w:val="20"/>
      <w:lang w:val="en-US"/>
    </w:rPr>
  </w:style>
  <w:style w:type="paragraph" w:customStyle="1" w:styleId="xl66">
    <w:name w:val="xl66"/>
    <w:basedOn w:val="a"/>
    <w:qFormat/>
    <w:rsid w:val="00EF446C"/>
    <w:pPr>
      <w:pBdr>
        <w:top w:val="double" w:sz="6" w:space="0" w:color="FF0000"/>
        <w:left w:val="double" w:sz="6" w:space="0" w:color="FF0000"/>
        <w:bottom w:val="double" w:sz="6" w:space="0" w:color="FF0000"/>
        <w:right w:val="double" w:sz="6" w:space="0" w:color="FF0000"/>
      </w:pBdr>
      <w:shd w:val="clear" w:color="auto" w:fill="CCFFCC"/>
      <w:spacing w:before="280" w:after="280"/>
      <w:jc w:val="center"/>
      <w:textAlignment w:val="center"/>
    </w:pPr>
    <w:rPr>
      <w:rFonts w:ascii="Arial" w:hAnsi="Arial" w:cs="Arial"/>
      <w:b/>
      <w:bCs/>
      <w:sz w:val="18"/>
      <w:szCs w:val="18"/>
    </w:rPr>
  </w:style>
  <w:style w:type="paragraph" w:customStyle="1" w:styleId="xl67">
    <w:name w:val="xl67"/>
    <w:basedOn w:val="a"/>
    <w:qFormat/>
    <w:rsid w:val="00EF446C"/>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rFonts w:ascii="Arial" w:hAnsi="Arial"/>
      <w:b/>
      <w:bCs/>
      <w:sz w:val="18"/>
      <w:szCs w:val="18"/>
    </w:rPr>
  </w:style>
  <w:style w:type="paragraph" w:customStyle="1" w:styleId="xl68">
    <w:name w:val="xl68"/>
    <w:basedOn w:val="a"/>
    <w:qFormat/>
    <w:rsid w:val="00EF446C"/>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color w:val="0000FF"/>
      <w:sz w:val="18"/>
      <w:szCs w:val="18"/>
      <w:u w:val="single"/>
    </w:rPr>
  </w:style>
  <w:style w:type="paragraph" w:customStyle="1" w:styleId="xl69">
    <w:name w:val="xl69"/>
    <w:basedOn w:val="a"/>
    <w:qFormat/>
    <w:rsid w:val="00EF446C"/>
    <w:pPr>
      <w:spacing w:before="280" w:after="280"/>
      <w:textAlignment w:val="center"/>
    </w:pPr>
    <w:rPr>
      <w:rFonts w:ascii="Arial" w:hAnsi="Arial" w:cs="Arial"/>
    </w:rPr>
  </w:style>
  <w:style w:type="paragraph" w:customStyle="1" w:styleId="xl70">
    <w:name w:val="xl70"/>
    <w:basedOn w:val="a"/>
    <w:qFormat/>
    <w:rsid w:val="00EF446C"/>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color w:val="0000FF"/>
      <w:sz w:val="18"/>
      <w:szCs w:val="18"/>
      <w:u w:val="single"/>
    </w:rPr>
  </w:style>
  <w:style w:type="paragraph" w:customStyle="1" w:styleId="xl71">
    <w:name w:val="xl71"/>
    <w:basedOn w:val="a"/>
    <w:qFormat/>
    <w:rsid w:val="00EF446C"/>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color w:val="0000FF"/>
      <w:sz w:val="18"/>
      <w:szCs w:val="18"/>
      <w:u w:val="single"/>
    </w:rPr>
  </w:style>
  <w:style w:type="paragraph" w:customStyle="1" w:styleId="xl72">
    <w:name w:val="xl72"/>
    <w:basedOn w:val="a"/>
    <w:qFormat/>
    <w:rsid w:val="00EF446C"/>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rFonts w:ascii="Arial" w:hAnsi="Arial" w:cs="Arial"/>
      <w:b/>
      <w:bCs/>
      <w:sz w:val="18"/>
      <w:szCs w:val="18"/>
    </w:rPr>
  </w:style>
  <w:style w:type="paragraph" w:customStyle="1" w:styleId="xl73">
    <w:name w:val="xl73"/>
    <w:basedOn w:val="a"/>
    <w:qFormat/>
    <w:rsid w:val="00EF446C"/>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rFonts w:ascii="Arial" w:hAnsi="Arial" w:cs="Arial"/>
      <w:b/>
      <w:bCs/>
      <w:sz w:val="18"/>
      <w:szCs w:val="18"/>
    </w:rPr>
  </w:style>
  <w:style w:type="paragraph" w:customStyle="1" w:styleId="xl74">
    <w:name w:val="xl74"/>
    <w:basedOn w:val="a"/>
    <w:qFormat/>
    <w:rsid w:val="00EF446C"/>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rFonts w:ascii="Arial" w:hAnsi="Arial" w:cs="Arial"/>
      <w:b/>
      <w:bCs/>
    </w:rPr>
  </w:style>
  <w:style w:type="paragraph" w:customStyle="1" w:styleId="xl75">
    <w:name w:val="xl75"/>
    <w:basedOn w:val="a"/>
    <w:qFormat/>
    <w:rsid w:val="00EF446C"/>
    <w:pPr>
      <w:pBdr>
        <w:top w:val="double" w:sz="6" w:space="0" w:color="FF0000"/>
        <w:left w:val="double" w:sz="6" w:space="0" w:color="FF0000"/>
        <w:bottom w:val="double" w:sz="6" w:space="0" w:color="FF0000"/>
        <w:right w:val="double" w:sz="6" w:space="0" w:color="FF0000"/>
      </w:pBdr>
      <w:shd w:val="clear" w:color="auto" w:fill="CCFFCC"/>
      <w:spacing w:before="280" w:after="280"/>
      <w:textAlignment w:val="center"/>
    </w:pPr>
    <w:rPr>
      <w:rFonts w:ascii="Arial" w:hAnsi="Arial" w:cs="Arial"/>
      <w:b/>
      <w:bCs/>
    </w:rPr>
  </w:style>
  <w:style w:type="paragraph" w:customStyle="1" w:styleId="xl76">
    <w:name w:val="xl76"/>
    <w:basedOn w:val="a"/>
    <w:qFormat/>
    <w:rsid w:val="00EF446C"/>
    <w:pPr>
      <w:shd w:val="clear" w:color="auto" w:fill="CCFFCC"/>
      <w:spacing w:before="280" w:after="280"/>
      <w:ind w:firstLine="100"/>
    </w:pPr>
    <w:rPr>
      <w:rFonts w:ascii="Arial" w:hAnsi="Arial" w:cs="Arial"/>
      <w:b/>
      <w:bCs/>
      <w:color w:val="000000"/>
    </w:rPr>
  </w:style>
  <w:style w:type="paragraph" w:customStyle="1" w:styleId="xl65">
    <w:name w:val="xl65"/>
    <w:basedOn w:val="a"/>
    <w:qFormat/>
    <w:rsid w:val="00EF446C"/>
    <w:pPr>
      <w:spacing w:before="280" w:after="280"/>
    </w:pPr>
  </w:style>
  <w:style w:type="paragraph" w:customStyle="1" w:styleId="xl63">
    <w:name w:val="xl63"/>
    <w:basedOn w:val="a"/>
    <w:qFormat/>
    <w:rsid w:val="00EF446C"/>
    <w:pPr>
      <w:spacing w:before="280" w:after="280"/>
    </w:pPr>
  </w:style>
  <w:style w:type="paragraph" w:customStyle="1" w:styleId="h3listingtitleclientname">
    <w:name w:val="h3 listingtitle clientname"/>
    <w:basedOn w:val="a"/>
    <w:qFormat/>
    <w:rsid w:val="00EF446C"/>
    <w:pPr>
      <w:spacing w:before="280" w:after="280"/>
    </w:pPr>
  </w:style>
  <w:style w:type="paragraph" w:customStyle="1" w:styleId="managementstyledtitle1">
    <w:name w:val="management_styled_title1"/>
    <w:basedOn w:val="a"/>
    <w:qFormat/>
    <w:rsid w:val="00EF446C"/>
    <w:pPr>
      <w:spacing w:before="212" w:after="280"/>
    </w:pPr>
    <w:rPr>
      <w:rFonts w:ascii="helve" w:hAnsi="helve"/>
      <w:color w:val="7C7C7C"/>
      <w:sz w:val="42"/>
      <w:szCs w:val="42"/>
    </w:rPr>
  </w:style>
  <w:style w:type="paragraph" w:customStyle="1" w:styleId="fnorg">
    <w:name w:val="fn org"/>
    <w:basedOn w:val="a"/>
    <w:qFormat/>
    <w:rsid w:val="00EF446C"/>
    <w:pPr>
      <w:spacing w:before="280" w:after="280"/>
    </w:pPr>
  </w:style>
  <w:style w:type="paragraph" w:styleId="af9">
    <w:name w:val="annotation text"/>
    <w:basedOn w:val="a"/>
    <w:qFormat/>
    <w:rsid w:val="00EF446C"/>
    <w:rPr>
      <w:rFonts w:ascii="Times New Roman" w:hAnsi="Times New Roman"/>
      <w:sz w:val="20"/>
      <w:szCs w:val="20"/>
      <w:lang w:val="en-US" w:eastAsia="en-US"/>
    </w:rPr>
  </w:style>
  <w:style w:type="paragraph" w:styleId="afa">
    <w:name w:val="annotation subject"/>
    <w:basedOn w:val="af9"/>
    <w:qFormat/>
    <w:rsid w:val="00EF446C"/>
    <w:rPr>
      <w:b/>
      <w:bCs/>
    </w:rPr>
  </w:style>
  <w:style w:type="paragraph" w:customStyle="1" w:styleId="Heading2TimesNewRoman">
    <w:name w:val="Heading 2 + Times New Roman"/>
    <w:basedOn w:val="a"/>
    <w:qFormat/>
    <w:rsid w:val="00EF446C"/>
    <w:rPr>
      <w:b/>
      <w:szCs w:val="22"/>
      <w:u w:val="single"/>
      <w:lang w:eastAsia="en-US"/>
    </w:rPr>
  </w:style>
  <w:style w:type="paragraph" w:customStyle="1" w:styleId="CharChar11CharCharCharChar">
    <w:name w:val="Char Char11 Char Char Char Char"/>
    <w:basedOn w:val="a"/>
    <w:qFormat/>
    <w:rsid w:val="00EF446C"/>
    <w:pPr>
      <w:spacing w:after="160" w:line="240" w:lineRule="exact"/>
    </w:pPr>
    <w:rPr>
      <w:rFonts w:ascii="Tahoma" w:hAnsi="Tahoma"/>
      <w:sz w:val="20"/>
      <w:szCs w:val="20"/>
      <w:lang w:val="en-US" w:eastAsia="en-US"/>
    </w:rPr>
  </w:style>
  <w:style w:type="paragraph" w:styleId="afb">
    <w:name w:val="endnote text"/>
    <w:basedOn w:val="a"/>
    <w:rsid w:val="00EF446C"/>
    <w:rPr>
      <w:rFonts w:ascii="Times New Roman" w:hAnsi="Times New Roman"/>
      <w:sz w:val="20"/>
      <w:szCs w:val="20"/>
    </w:rPr>
  </w:style>
  <w:style w:type="paragraph" w:customStyle="1" w:styleId="FrameContents">
    <w:name w:val="Frame Contents"/>
    <w:basedOn w:val="a"/>
    <w:qFormat/>
    <w:rsid w:val="00EF446C"/>
  </w:style>
  <w:style w:type="paragraph" w:customStyle="1" w:styleId="bodytext20">
    <w:name w:val="bodytext20"/>
    <w:basedOn w:val="a"/>
    <w:qFormat/>
    <w:rsid w:val="00EF446C"/>
    <w:pPr>
      <w:spacing w:before="280" w:after="280"/>
      <w:jc w:val="left"/>
    </w:pPr>
    <w:rPr>
      <w:rFonts w:ascii="Times New Roman" w:hAnsi="Times New Roman"/>
      <w:sz w:val="24"/>
      <w:lang w:val="en-GB" w:eastAsia="en-GB"/>
    </w:rPr>
  </w:style>
  <w:style w:type="paragraph" w:customStyle="1" w:styleId="picturecaption">
    <w:name w:val="picturecaption"/>
    <w:basedOn w:val="a"/>
    <w:qFormat/>
    <w:rsid w:val="00EF446C"/>
    <w:pPr>
      <w:spacing w:before="280" w:after="280"/>
      <w:jc w:val="left"/>
    </w:pPr>
    <w:rPr>
      <w:rFonts w:ascii="Times New Roman" w:hAnsi="Times New Roman"/>
      <w:sz w:val="24"/>
      <w:lang w:val="en-GB" w:eastAsia="en-GB"/>
    </w:rPr>
  </w:style>
  <w:style w:type="paragraph" w:customStyle="1" w:styleId="western">
    <w:name w:val="western"/>
    <w:basedOn w:val="a"/>
    <w:qFormat/>
    <w:rsid w:val="00EF446C"/>
    <w:pPr>
      <w:spacing w:before="280" w:after="280"/>
      <w:jc w:val="left"/>
    </w:pPr>
    <w:rPr>
      <w:rFonts w:ascii="Times New Roman" w:hAnsi="Times New Roman"/>
      <w:sz w:val="24"/>
      <w:lang w:val="en-GB" w:eastAsia="en-GB"/>
    </w:rPr>
  </w:style>
  <w:style w:type="paragraph" w:customStyle="1" w:styleId="PreformattedText">
    <w:name w:val="Preformatted Text"/>
    <w:basedOn w:val="a"/>
    <w:qFormat/>
    <w:rsid w:val="00EF446C"/>
    <w:pPr>
      <w:shd w:val="clear" w:color="auto" w:fill="F8F9FA"/>
      <w:spacing w:line="276" w:lineRule="auto"/>
    </w:pPr>
    <w:rPr>
      <w:rFonts w:ascii="Liberation Mono" w:eastAsia="Liberation Mono" w:hAnsi="Liberation Mono" w:cs="Liberation Mono"/>
      <w:sz w:val="20"/>
      <w:szCs w:val="20"/>
    </w:rPr>
  </w:style>
  <w:style w:type="paragraph" w:customStyle="1" w:styleId="TableContents">
    <w:name w:val="Table Contents"/>
    <w:basedOn w:val="a"/>
    <w:qFormat/>
    <w:rsid w:val="00EF446C"/>
    <w:pPr>
      <w:suppressLineNumbers/>
    </w:pPr>
  </w:style>
  <w:style w:type="numbering" w:styleId="111111">
    <w:name w:val="Outline List 2"/>
    <w:qFormat/>
    <w:rsid w:val="00EF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agora.mfa.gr/ro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2324</Words>
  <Characters>12554</Characters>
  <Application>Microsoft Office Word</Application>
  <DocSecurity>0</DocSecurity>
  <Lines>104</Lines>
  <Paragraphs>29</Paragraphs>
  <ScaleCrop>false</ScaleCrop>
  <Company>Grizli777</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ΕΝΗΜΕΡΩΤΙΚΟ ΔΕΛΤΙΟ ΜΗΝΟΣ ΣΕΠΤΕΜΒΡΙΟΥ 2019</dc:title>
  <dc:subject/>
  <dc:creator>user</dc:creator>
  <dc:description/>
  <cp:lastModifiedBy>Vardis Nikolidakis</cp:lastModifiedBy>
  <cp:revision>2</cp:revision>
  <cp:lastPrinted>2021-05-27T11:58:00Z</cp:lastPrinted>
  <dcterms:created xsi:type="dcterms:W3CDTF">2023-07-26T09:40:00Z</dcterms:created>
  <dcterms:modified xsi:type="dcterms:W3CDTF">2023-07-26T09:40:00Z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